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31E31A" w14:textId="77777777" w:rsidR="00291BE9" w:rsidRPr="008D0564" w:rsidRDefault="00291BE9" w:rsidP="00291BE9">
      <w:pPr>
        <w:pStyle w:val="Header"/>
        <w:tabs>
          <w:tab w:val="right" w:pos="9360"/>
        </w:tabs>
        <w:rPr>
          <w:rFonts w:eastAsiaTheme="minorEastAsia"/>
          <w:sz w:val="22"/>
          <w:szCs w:val="22"/>
          <w:lang w:eastAsia="zh-CN"/>
        </w:rPr>
      </w:pPr>
      <w:r w:rsidRPr="00B61F75">
        <w:rPr>
          <w:rFonts w:eastAsiaTheme="minorEastAsia"/>
          <w:sz w:val="22"/>
          <w:szCs w:val="22"/>
          <w:lang w:eastAsia="zh-CN"/>
        </w:rPr>
        <w:t>3GPP TSG RAN WG1 Meeting #</w:t>
      </w:r>
      <w:r w:rsidR="00745D97">
        <w:rPr>
          <w:rFonts w:eastAsiaTheme="minorEastAsia" w:hint="eastAsia"/>
          <w:sz w:val="22"/>
          <w:szCs w:val="22"/>
          <w:lang w:eastAsia="zh-CN"/>
        </w:rPr>
        <w:t>90</w:t>
      </w:r>
      <w:r w:rsidR="00745D97" w:rsidRPr="00C77725">
        <w:rPr>
          <w:rFonts w:eastAsiaTheme="minorEastAsia" w:hint="eastAsia"/>
          <w:sz w:val="22"/>
          <w:szCs w:val="22"/>
          <w:lang w:eastAsia="zh-CN"/>
        </w:rPr>
        <w:t xml:space="preserve">   </w:t>
      </w:r>
      <w:r w:rsidR="00745D97">
        <w:rPr>
          <w:rFonts w:eastAsiaTheme="minorEastAsia" w:hint="eastAsia"/>
          <w:sz w:val="22"/>
          <w:szCs w:val="22"/>
          <w:lang w:eastAsia="zh-CN"/>
        </w:rPr>
        <w:t xml:space="preserve"> </w:t>
      </w:r>
      <w:r w:rsidR="00745D97" w:rsidRPr="00C77725">
        <w:rPr>
          <w:rFonts w:eastAsiaTheme="minorEastAsia" w:hint="eastAsia"/>
          <w:sz w:val="22"/>
          <w:szCs w:val="22"/>
          <w:lang w:eastAsia="zh-CN"/>
        </w:rPr>
        <w:t xml:space="preserve">  </w:t>
      </w:r>
      <w:r w:rsidR="00745D97" w:rsidRPr="00C77725">
        <w:rPr>
          <w:rFonts w:eastAsiaTheme="minorEastAsia"/>
          <w:sz w:val="22"/>
          <w:szCs w:val="22"/>
          <w:lang w:eastAsia="zh-CN"/>
        </w:rPr>
        <w:t xml:space="preserve">            </w:t>
      </w:r>
      <w:r w:rsidR="00745D97">
        <w:rPr>
          <w:rFonts w:eastAsiaTheme="minorEastAsia" w:hint="eastAsia"/>
          <w:sz w:val="22"/>
          <w:szCs w:val="22"/>
          <w:lang w:eastAsia="zh-CN"/>
        </w:rPr>
        <w:t xml:space="preserve">            </w:t>
      </w:r>
      <w:r w:rsidR="00745D97" w:rsidRPr="00C77725">
        <w:rPr>
          <w:rFonts w:eastAsiaTheme="minorEastAsia"/>
          <w:sz w:val="22"/>
          <w:szCs w:val="22"/>
          <w:lang w:eastAsia="zh-CN"/>
        </w:rPr>
        <w:t xml:space="preserve">             </w:t>
      </w:r>
      <w:r w:rsidR="00745D97" w:rsidRPr="00C77725">
        <w:rPr>
          <w:rFonts w:eastAsiaTheme="minorEastAsia" w:hint="eastAsia"/>
          <w:sz w:val="22"/>
          <w:szCs w:val="22"/>
          <w:lang w:eastAsia="zh-CN"/>
        </w:rPr>
        <w:t xml:space="preserve">               </w:t>
      </w:r>
      <w:r w:rsidR="00745D97" w:rsidRPr="00C77725">
        <w:rPr>
          <w:rFonts w:eastAsiaTheme="minorEastAsia"/>
          <w:sz w:val="22"/>
          <w:szCs w:val="22"/>
          <w:lang w:eastAsia="zh-CN"/>
        </w:rPr>
        <w:t xml:space="preserve">  </w:t>
      </w:r>
      <w:r w:rsidR="00745D97">
        <w:rPr>
          <w:rFonts w:eastAsiaTheme="minorEastAsia" w:hint="eastAsia"/>
          <w:sz w:val="22"/>
          <w:szCs w:val="22"/>
          <w:lang w:eastAsia="zh-CN"/>
        </w:rPr>
        <w:t xml:space="preserve">                   </w:t>
      </w:r>
      <w:r w:rsidR="00745D97" w:rsidRPr="00C77725">
        <w:rPr>
          <w:rFonts w:eastAsiaTheme="minorEastAsia" w:hint="eastAsia"/>
          <w:sz w:val="22"/>
          <w:szCs w:val="22"/>
          <w:lang w:eastAsia="zh-CN"/>
        </w:rPr>
        <w:t xml:space="preserve"> </w:t>
      </w:r>
      <w:r>
        <w:rPr>
          <w:rFonts w:eastAsiaTheme="minorEastAsia" w:hint="eastAsia"/>
          <w:sz w:val="22"/>
          <w:szCs w:val="22"/>
          <w:lang w:eastAsia="zh-CN"/>
        </w:rPr>
        <w:tab/>
      </w:r>
      <w:r w:rsidRPr="003907E3">
        <w:rPr>
          <w:rFonts w:eastAsiaTheme="minorEastAsia"/>
          <w:sz w:val="22"/>
          <w:szCs w:val="22"/>
          <w:lang w:eastAsia="zh-CN"/>
        </w:rPr>
        <w:t>R1-17</w:t>
      </w:r>
      <w:r>
        <w:rPr>
          <w:rFonts w:eastAsiaTheme="minorEastAsia" w:hint="eastAsia"/>
          <w:sz w:val="22"/>
          <w:szCs w:val="22"/>
          <w:lang w:eastAsia="zh-CN"/>
        </w:rPr>
        <w:t>1</w:t>
      </w:r>
      <w:r w:rsidR="008B4764">
        <w:rPr>
          <w:rFonts w:eastAsiaTheme="minorEastAsia" w:hint="eastAsia"/>
          <w:sz w:val="22"/>
          <w:szCs w:val="22"/>
          <w:lang w:eastAsia="zh-CN"/>
        </w:rPr>
        <w:t>2290</w:t>
      </w:r>
    </w:p>
    <w:p w14:paraId="47E22C78" w14:textId="77777777" w:rsidR="00AF450B" w:rsidRDefault="00291BE9" w:rsidP="00F3089D">
      <w:pPr>
        <w:pStyle w:val="Header"/>
        <w:ind w:left="1870" w:hangingChars="850" w:hanging="1870"/>
        <w:rPr>
          <w:rFonts w:eastAsia="宋体" w:cs="Arial"/>
          <w:bCs/>
          <w:sz w:val="22"/>
          <w:szCs w:val="22"/>
          <w:lang w:eastAsia="zh-CN"/>
        </w:rPr>
      </w:pPr>
      <w:r>
        <w:rPr>
          <w:rFonts w:eastAsia="宋体" w:cs="Arial" w:hint="eastAsia"/>
          <w:bCs/>
          <w:sz w:val="22"/>
          <w:szCs w:val="22"/>
          <w:lang w:eastAsia="zh-CN"/>
        </w:rPr>
        <w:t>Prague</w:t>
      </w:r>
      <w:r>
        <w:rPr>
          <w:rFonts w:eastAsia="宋体" w:cs="Arial"/>
          <w:bCs/>
          <w:sz w:val="22"/>
          <w:szCs w:val="22"/>
          <w:lang w:eastAsia="zh-CN"/>
        </w:rPr>
        <w:t xml:space="preserve">, </w:t>
      </w:r>
      <w:r>
        <w:rPr>
          <w:rFonts w:eastAsia="宋体" w:cs="Arial" w:hint="eastAsia"/>
          <w:bCs/>
          <w:sz w:val="22"/>
          <w:szCs w:val="22"/>
          <w:lang w:eastAsia="zh-CN"/>
        </w:rPr>
        <w:t>Czech</w:t>
      </w:r>
      <w:r w:rsidR="00E05FCB">
        <w:rPr>
          <w:rFonts w:eastAsia="宋体" w:cs="Arial"/>
          <w:bCs/>
          <w:sz w:val="22"/>
          <w:szCs w:val="22"/>
          <w:lang w:eastAsia="zh-CN"/>
        </w:rPr>
        <w:t>ia</w:t>
      </w:r>
      <w:r>
        <w:rPr>
          <w:rFonts w:eastAsia="宋体" w:cs="Arial"/>
          <w:bCs/>
          <w:sz w:val="22"/>
          <w:szCs w:val="22"/>
          <w:lang w:eastAsia="zh-CN"/>
        </w:rPr>
        <w:t xml:space="preserve">, </w:t>
      </w:r>
      <w:r>
        <w:rPr>
          <w:rFonts w:eastAsia="宋体" w:cs="Arial" w:hint="eastAsia"/>
          <w:bCs/>
          <w:sz w:val="22"/>
          <w:szCs w:val="22"/>
          <w:lang w:eastAsia="zh-CN"/>
        </w:rPr>
        <w:t>21</w:t>
      </w:r>
      <w:r w:rsidR="00475FBA" w:rsidRPr="007B3458">
        <w:rPr>
          <w:rFonts w:eastAsia="宋体" w:cs="Arial"/>
          <w:bCs/>
          <w:sz w:val="22"/>
          <w:szCs w:val="22"/>
          <w:vertAlign w:val="superscript"/>
          <w:lang w:eastAsia="zh-CN"/>
        </w:rPr>
        <w:t>st</w:t>
      </w:r>
      <w:r>
        <w:rPr>
          <w:rFonts w:eastAsia="宋体" w:cs="Arial"/>
          <w:bCs/>
          <w:sz w:val="22"/>
          <w:szCs w:val="22"/>
          <w:vertAlign w:val="superscript"/>
          <w:lang w:eastAsia="zh-CN"/>
        </w:rPr>
        <w:t xml:space="preserve"> </w:t>
      </w:r>
      <w:r>
        <w:rPr>
          <w:rFonts w:eastAsia="宋体" w:cs="Arial"/>
          <w:bCs/>
          <w:sz w:val="22"/>
          <w:szCs w:val="22"/>
          <w:lang w:eastAsia="zh-CN"/>
        </w:rPr>
        <w:t xml:space="preserve">- </w:t>
      </w:r>
      <w:r>
        <w:rPr>
          <w:rFonts w:eastAsia="宋体" w:cs="Arial" w:hint="eastAsia"/>
          <w:bCs/>
          <w:sz w:val="22"/>
          <w:szCs w:val="22"/>
          <w:lang w:eastAsia="zh-CN"/>
        </w:rPr>
        <w:t>25</w:t>
      </w:r>
      <w:r w:rsidR="00475FBA" w:rsidRPr="007B3458">
        <w:rPr>
          <w:rFonts w:eastAsia="宋体" w:cs="Arial"/>
          <w:bCs/>
          <w:sz w:val="22"/>
          <w:szCs w:val="22"/>
          <w:vertAlign w:val="superscript"/>
          <w:lang w:eastAsia="zh-CN"/>
        </w:rPr>
        <w:t>th</w:t>
      </w:r>
      <w:r>
        <w:rPr>
          <w:rFonts w:eastAsia="宋体" w:cs="Arial"/>
          <w:bCs/>
          <w:sz w:val="22"/>
          <w:szCs w:val="22"/>
          <w:lang w:eastAsia="zh-CN"/>
        </w:rPr>
        <w:t xml:space="preserve"> </w:t>
      </w:r>
      <w:r>
        <w:rPr>
          <w:rFonts w:eastAsia="宋体" w:cs="Arial" w:hint="eastAsia"/>
          <w:bCs/>
          <w:sz w:val="22"/>
          <w:szCs w:val="22"/>
          <w:lang w:eastAsia="zh-CN"/>
        </w:rPr>
        <w:t xml:space="preserve">August </w:t>
      </w:r>
      <w:r>
        <w:rPr>
          <w:rFonts w:eastAsia="宋体" w:cs="Arial"/>
          <w:bCs/>
          <w:sz w:val="22"/>
          <w:szCs w:val="22"/>
          <w:lang w:eastAsia="zh-CN"/>
        </w:rPr>
        <w:t>201</w:t>
      </w:r>
      <w:r>
        <w:rPr>
          <w:rFonts w:eastAsia="宋体" w:cs="Arial" w:hint="eastAsia"/>
          <w:bCs/>
          <w:sz w:val="22"/>
          <w:szCs w:val="22"/>
          <w:lang w:eastAsia="zh-CN"/>
        </w:rPr>
        <w:t>7</w:t>
      </w:r>
    </w:p>
    <w:p w14:paraId="4AD0D122" w14:textId="77777777" w:rsidR="00042B81" w:rsidRPr="00642AEC" w:rsidRDefault="00042B81" w:rsidP="00A34842">
      <w:pPr>
        <w:pStyle w:val="Header"/>
        <w:spacing w:before="240" w:line="276" w:lineRule="auto"/>
        <w:outlineLvl w:val="0"/>
        <w:rPr>
          <w:rFonts w:eastAsia="宋体"/>
          <w:sz w:val="22"/>
          <w:szCs w:val="22"/>
          <w:lang w:eastAsia="zh-CN"/>
        </w:rPr>
      </w:pPr>
      <w:r>
        <w:rPr>
          <w:sz w:val="22"/>
          <w:szCs w:val="22"/>
        </w:rPr>
        <w:t xml:space="preserve">Source: </w:t>
      </w:r>
      <w:r>
        <w:rPr>
          <w:rFonts w:eastAsia="宋体" w:hint="eastAsia"/>
          <w:sz w:val="22"/>
          <w:szCs w:val="22"/>
          <w:lang w:eastAsia="zh-CN"/>
        </w:rPr>
        <w:t xml:space="preserve">             </w:t>
      </w:r>
      <w:r w:rsidR="00F84B43" w:rsidRPr="00F84B43">
        <w:rPr>
          <w:sz w:val="22"/>
          <w:szCs w:val="22"/>
        </w:rPr>
        <w:t>ZTE</w:t>
      </w:r>
    </w:p>
    <w:p w14:paraId="47F3E183" w14:textId="77777777" w:rsidR="00042B81" w:rsidRPr="006327A1" w:rsidRDefault="00042B81" w:rsidP="00042B81">
      <w:pPr>
        <w:pStyle w:val="Header"/>
        <w:spacing w:line="276" w:lineRule="auto"/>
        <w:rPr>
          <w:rFonts w:eastAsia="宋体"/>
          <w:sz w:val="22"/>
          <w:szCs w:val="22"/>
          <w:lang w:eastAsia="zh-CN"/>
        </w:rPr>
      </w:pPr>
      <w:r w:rsidRPr="0080484F">
        <w:rPr>
          <w:sz w:val="22"/>
          <w:szCs w:val="22"/>
        </w:rPr>
        <w:t>Title:</w:t>
      </w:r>
      <w:r>
        <w:rPr>
          <w:rFonts w:eastAsia="宋体" w:hint="eastAsia"/>
          <w:sz w:val="22"/>
          <w:szCs w:val="22"/>
          <w:lang w:eastAsia="zh-CN"/>
        </w:rPr>
        <w:t xml:space="preserve">                   </w:t>
      </w:r>
      <w:r w:rsidR="002A399D" w:rsidRPr="002A399D">
        <w:rPr>
          <w:rFonts w:eastAsia="宋体"/>
          <w:sz w:val="22"/>
          <w:szCs w:val="22"/>
          <w:lang w:eastAsia="zh-CN"/>
        </w:rPr>
        <w:t>Discussion on rate matching</w:t>
      </w:r>
    </w:p>
    <w:p w14:paraId="721F4876" w14:textId="77777777" w:rsidR="00042B81" w:rsidRPr="006327A1" w:rsidRDefault="00042B81" w:rsidP="00042B81">
      <w:pPr>
        <w:pStyle w:val="Header"/>
        <w:spacing w:line="276" w:lineRule="auto"/>
        <w:rPr>
          <w:rFonts w:eastAsia="宋体"/>
          <w:sz w:val="22"/>
          <w:szCs w:val="22"/>
          <w:lang w:eastAsia="zh-CN"/>
        </w:rPr>
      </w:pPr>
      <w:r w:rsidRPr="0080484F">
        <w:rPr>
          <w:sz w:val="22"/>
          <w:szCs w:val="22"/>
        </w:rPr>
        <w:t>Agenda Item:</w:t>
      </w:r>
      <w:bookmarkStart w:id="0" w:name="Source"/>
      <w:bookmarkEnd w:id="0"/>
      <w:r>
        <w:rPr>
          <w:rFonts w:eastAsia="宋体" w:hint="eastAsia"/>
          <w:sz w:val="22"/>
          <w:szCs w:val="22"/>
          <w:lang w:eastAsia="zh-CN"/>
        </w:rPr>
        <w:t xml:space="preserve">     </w:t>
      </w:r>
      <w:r w:rsidR="008B4764">
        <w:rPr>
          <w:rFonts w:eastAsia="宋体" w:hint="eastAsia"/>
          <w:sz w:val="22"/>
          <w:szCs w:val="22"/>
          <w:lang w:eastAsia="zh-CN"/>
        </w:rPr>
        <w:t>6.1.2.1.7</w:t>
      </w:r>
    </w:p>
    <w:p w14:paraId="352BC9F5" w14:textId="77777777" w:rsidR="00042B81" w:rsidRPr="0080484F" w:rsidRDefault="00042B81" w:rsidP="00042B81">
      <w:pPr>
        <w:pStyle w:val="Header"/>
        <w:spacing w:line="276" w:lineRule="auto"/>
        <w:rPr>
          <w:sz w:val="22"/>
          <w:szCs w:val="22"/>
        </w:rPr>
      </w:pPr>
      <w:r w:rsidRPr="0080484F">
        <w:rPr>
          <w:sz w:val="22"/>
          <w:szCs w:val="22"/>
        </w:rPr>
        <w:t>Document for:</w:t>
      </w:r>
      <w:bookmarkStart w:id="1" w:name="DocumentFor"/>
      <w:bookmarkEnd w:id="1"/>
      <w:r>
        <w:rPr>
          <w:rFonts w:eastAsia="宋体" w:hint="eastAsia"/>
          <w:sz w:val="22"/>
          <w:szCs w:val="22"/>
          <w:lang w:eastAsia="zh-CN"/>
        </w:rPr>
        <w:t xml:space="preserve">   </w:t>
      </w:r>
      <w:r w:rsidRPr="0080484F">
        <w:rPr>
          <w:sz w:val="22"/>
          <w:szCs w:val="22"/>
        </w:rPr>
        <w:t>Discussion and Decision</w:t>
      </w:r>
    </w:p>
    <w:p w14:paraId="6BEF95D7" w14:textId="77777777" w:rsidR="00042B81" w:rsidRPr="00451ABF" w:rsidRDefault="00042B81" w:rsidP="00042B81">
      <w:pPr>
        <w:pBdr>
          <w:bottom w:val="single" w:sz="4" w:space="1" w:color="auto"/>
        </w:pBdr>
        <w:tabs>
          <w:tab w:val="left" w:pos="2552"/>
        </w:tabs>
        <w:rPr>
          <w:sz w:val="4"/>
          <w:szCs w:val="4"/>
        </w:rPr>
      </w:pPr>
    </w:p>
    <w:p w14:paraId="61545124" w14:textId="77777777" w:rsidR="00ED0C6A" w:rsidRDefault="00042B81" w:rsidP="00F20840">
      <w:pPr>
        <w:numPr>
          <w:ilvl w:val="0"/>
          <w:numId w:val="8"/>
        </w:numPr>
        <w:adjustRightInd w:val="0"/>
        <w:snapToGrid w:val="0"/>
        <w:spacing w:before="60" w:after="60"/>
        <w:ind w:left="357" w:hanging="357"/>
        <w:rPr>
          <w:rFonts w:eastAsia="宋体"/>
          <w:b/>
          <w:sz w:val="32"/>
          <w:szCs w:val="32"/>
          <w:lang w:eastAsia="zh-CN"/>
        </w:rPr>
      </w:pPr>
      <w:r w:rsidRPr="00236BC8">
        <w:rPr>
          <w:rFonts w:eastAsia="宋体"/>
          <w:b/>
          <w:sz w:val="32"/>
          <w:szCs w:val="32"/>
          <w:lang w:eastAsia="zh-CN"/>
        </w:rPr>
        <w:t>Introduction</w:t>
      </w:r>
    </w:p>
    <w:p w14:paraId="7AB9AB9D" w14:textId="77777777" w:rsidR="00D01A48" w:rsidRDefault="002C3ECD" w:rsidP="0028217F">
      <w:pPr>
        <w:pStyle w:val="LGTdoc"/>
        <w:spacing w:afterLines="0" w:line="240" w:lineRule="auto"/>
        <w:rPr>
          <w:rFonts w:eastAsiaTheme="minorEastAsia"/>
          <w:sz w:val="20"/>
          <w:szCs w:val="20"/>
          <w:lang w:val="en-US" w:eastAsia="zh-CN"/>
        </w:rPr>
      </w:pPr>
      <w:r w:rsidRPr="00D10225">
        <w:rPr>
          <w:rFonts w:eastAsia="宋体" w:hint="eastAsia"/>
          <w:sz w:val="20"/>
          <w:szCs w:val="20"/>
          <w:lang w:val="en-US" w:eastAsia="zh-CN"/>
        </w:rPr>
        <w:t xml:space="preserve">In </w:t>
      </w:r>
      <w:r w:rsidRPr="00D10225">
        <w:rPr>
          <w:sz w:val="20"/>
          <w:szCs w:val="20"/>
          <w:lang w:val="en-US"/>
        </w:rPr>
        <w:t>RAN1</w:t>
      </w:r>
      <w:r w:rsidRPr="00D10225">
        <w:rPr>
          <w:rFonts w:hint="eastAsia"/>
          <w:sz w:val="20"/>
          <w:szCs w:val="20"/>
          <w:lang w:val="en-US"/>
        </w:rPr>
        <w:t xml:space="preserve"> </w:t>
      </w:r>
      <w:r w:rsidRPr="00D10225">
        <w:rPr>
          <w:sz w:val="20"/>
          <w:szCs w:val="20"/>
          <w:lang w:val="en-US"/>
        </w:rPr>
        <w:t>#</w:t>
      </w:r>
      <w:r w:rsidRPr="00D10225">
        <w:rPr>
          <w:rFonts w:hint="eastAsia"/>
          <w:sz w:val="20"/>
          <w:szCs w:val="20"/>
          <w:lang w:val="en-US"/>
        </w:rPr>
        <w:t xml:space="preserve">88bis and </w:t>
      </w:r>
      <w:r w:rsidRPr="00D10225">
        <w:rPr>
          <w:rFonts w:eastAsia="宋体" w:hint="eastAsia"/>
          <w:sz w:val="20"/>
          <w:szCs w:val="20"/>
          <w:lang w:val="en-US" w:eastAsia="zh-CN"/>
        </w:rPr>
        <w:t>#</w:t>
      </w:r>
      <w:r w:rsidRPr="00D10225">
        <w:rPr>
          <w:rFonts w:hint="eastAsia"/>
          <w:sz w:val="20"/>
          <w:szCs w:val="20"/>
          <w:lang w:val="en-US"/>
        </w:rPr>
        <w:t>89 meeting</w:t>
      </w:r>
      <w:r w:rsidRPr="00D10225">
        <w:rPr>
          <w:rFonts w:eastAsia="宋体" w:hint="eastAsia"/>
          <w:sz w:val="20"/>
          <w:szCs w:val="20"/>
          <w:lang w:val="en-US" w:eastAsia="zh-CN"/>
        </w:rPr>
        <w:t>s</w:t>
      </w:r>
      <w:r w:rsidRPr="00D10225">
        <w:rPr>
          <w:sz w:val="20"/>
          <w:szCs w:val="20"/>
          <w:lang w:val="en-US"/>
        </w:rPr>
        <w:t>,</w:t>
      </w:r>
      <w:r w:rsidRPr="00D10225">
        <w:rPr>
          <w:rFonts w:hint="eastAsia"/>
          <w:sz w:val="20"/>
          <w:szCs w:val="20"/>
          <w:lang w:val="en-US"/>
        </w:rPr>
        <w:t xml:space="preserve"> some proposals on rate matching have been discussed </w:t>
      </w:r>
      <w:r w:rsidR="00475FBA">
        <w:rPr>
          <w:sz w:val="20"/>
          <w:szCs w:val="20"/>
          <w:lang w:val="en-US"/>
        </w:rPr>
        <w:fldChar w:fldCharType="begin"/>
      </w:r>
      <w:r w:rsidR="008A5319">
        <w:rPr>
          <w:sz w:val="20"/>
          <w:szCs w:val="20"/>
          <w:lang w:val="en-US"/>
        </w:rPr>
        <w:instrText xml:space="preserve"> </w:instrText>
      </w:r>
      <w:r w:rsidR="008A5319">
        <w:rPr>
          <w:rFonts w:hint="eastAsia"/>
          <w:sz w:val="20"/>
          <w:szCs w:val="20"/>
          <w:lang w:val="en-US"/>
        </w:rPr>
        <w:instrText>REF _Ref485474044 \r \h</w:instrText>
      </w:r>
      <w:r w:rsidR="008A5319">
        <w:rPr>
          <w:sz w:val="20"/>
          <w:szCs w:val="20"/>
          <w:lang w:val="en-US"/>
        </w:rPr>
        <w:instrText xml:space="preserve"> </w:instrText>
      </w:r>
      <w:r w:rsidR="00475FBA">
        <w:rPr>
          <w:sz w:val="20"/>
          <w:szCs w:val="20"/>
          <w:lang w:val="en-US"/>
        </w:rPr>
      </w:r>
      <w:r w:rsidR="00475FBA">
        <w:rPr>
          <w:sz w:val="20"/>
          <w:szCs w:val="20"/>
          <w:lang w:val="en-US"/>
        </w:rPr>
        <w:fldChar w:fldCharType="separate"/>
      </w:r>
      <w:r w:rsidR="008A5319">
        <w:rPr>
          <w:sz w:val="20"/>
          <w:szCs w:val="20"/>
          <w:lang w:val="en-US"/>
        </w:rPr>
        <w:t>[1]</w:t>
      </w:r>
      <w:r w:rsidR="00475FBA">
        <w:rPr>
          <w:sz w:val="20"/>
          <w:szCs w:val="20"/>
          <w:lang w:val="en-US"/>
        </w:rPr>
        <w:fldChar w:fldCharType="end"/>
      </w:r>
      <w:r w:rsidR="00475FBA">
        <w:rPr>
          <w:sz w:val="20"/>
          <w:szCs w:val="20"/>
          <w:lang w:val="en-US"/>
        </w:rPr>
        <w:fldChar w:fldCharType="begin"/>
      </w:r>
      <w:r w:rsidR="008A5319">
        <w:rPr>
          <w:sz w:val="20"/>
          <w:szCs w:val="20"/>
          <w:lang w:val="en-US"/>
        </w:rPr>
        <w:instrText xml:space="preserve"> REF _Ref485474045 \r \h </w:instrText>
      </w:r>
      <w:r w:rsidR="00475FBA">
        <w:rPr>
          <w:sz w:val="20"/>
          <w:szCs w:val="20"/>
          <w:lang w:val="en-US"/>
        </w:rPr>
      </w:r>
      <w:r w:rsidR="00475FBA">
        <w:rPr>
          <w:sz w:val="20"/>
          <w:szCs w:val="20"/>
          <w:lang w:val="en-US"/>
        </w:rPr>
        <w:fldChar w:fldCharType="separate"/>
      </w:r>
      <w:r w:rsidR="008A5319">
        <w:rPr>
          <w:sz w:val="20"/>
          <w:szCs w:val="20"/>
          <w:lang w:val="en-US"/>
        </w:rPr>
        <w:t>[2]</w:t>
      </w:r>
      <w:r w:rsidR="00475FBA">
        <w:rPr>
          <w:sz w:val="20"/>
          <w:szCs w:val="20"/>
          <w:lang w:val="en-US"/>
        </w:rPr>
        <w:fldChar w:fldCharType="end"/>
      </w:r>
      <w:r w:rsidRPr="00D10225">
        <w:rPr>
          <w:rFonts w:hint="eastAsia"/>
          <w:sz w:val="20"/>
          <w:szCs w:val="20"/>
          <w:lang w:val="en-US"/>
        </w:rPr>
        <w:t xml:space="preserve">.  </w:t>
      </w:r>
      <w:r w:rsidR="00CF6CD3">
        <w:rPr>
          <w:rFonts w:eastAsiaTheme="minorEastAsia"/>
          <w:sz w:val="20"/>
          <w:szCs w:val="20"/>
          <w:lang w:val="en-US" w:eastAsia="zh-CN"/>
        </w:rPr>
        <w:t>I</w:t>
      </w:r>
      <w:r w:rsidR="00CF6CD3">
        <w:rPr>
          <w:rFonts w:eastAsiaTheme="minorEastAsia" w:hint="eastAsia"/>
          <w:sz w:val="20"/>
          <w:szCs w:val="20"/>
          <w:lang w:val="en-US" w:eastAsia="zh-CN"/>
        </w:rPr>
        <w:t>n NR adhoc#2, the following agreements are reached:</w:t>
      </w:r>
    </w:p>
    <w:p w14:paraId="3FF9A890" w14:textId="77777777" w:rsidR="00475FBA" w:rsidRPr="007B3458" w:rsidRDefault="00475FBA" w:rsidP="007B3458">
      <w:pPr>
        <w:numPr>
          <w:ilvl w:val="0"/>
          <w:numId w:val="13"/>
        </w:numPr>
        <w:adjustRightInd w:val="0"/>
        <w:snapToGrid w:val="0"/>
        <w:spacing w:after="0"/>
        <w:ind w:left="1080"/>
        <w:rPr>
          <w:i/>
          <w:sz w:val="18"/>
        </w:rPr>
      </w:pPr>
      <w:r w:rsidRPr="007B3458">
        <w:rPr>
          <w:i/>
          <w:sz w:val="18"/>
        </w:rPr>
        <w:t>A UE is configured with resources for PDSCH rate matching</w:t>
      </w:r>
    </w:p>
    <w:p w14:paraId="67C45FF8" w14:textId="77777777" w:rsidR="00475FBA" w:rsidRPr="007B3458" w:rsidRDefault="00475FBA" w:rsidP="007B3458">
      <w:pPr>
        <w:numPr>
          <w:ilvl w:val="1"/>
          <w:numId w:val="13"/>
        </w:numPr>
        <w:adjustRightInd w:val="0"/>
        <w:snapToGrid w:val="0"/>
        <w:spacing w:after="0"/>
        <w:ind w:left="1800"/>
        <w:rPr>
          <w:i/>
          <w:sz w:val="18"/>
        </w:rPr>
      </w:pPr>
      <w:r w:rsidRPr="007B3458">
        <w:rPr>
          <w:i/>
          <w:sz w:val="18"/>
        </w:rPr>
        <w:t>FFS details</w:t>
      </w:r>
    </w:p>
    <w:p w14:paraId="73A2AE1E" w14:textId="77777777" w:rsidR="00475FBA" w:rsidRPr="007B3458" w:rsidRDefault="00475FBA" w:rsidP="007B3458">
      <w:pPr>
        <w:numPr>
          <w:ilvl w:val="0"/>
          <w:numId w:val="13"/>
        </w:numPr>
        <w:adjustRightInd w:val="0"/>
        <w:snapToGrid w:val="0"/>
        <w:spacing w:after="0"/>
        <w:ind w:left="1080"/>
        <w:rPr>
          <w:i/>
          <w:sz w:val="18"/>
        </w:rPr>
      </w:pPr>
      <w:r w:rsidRPr="007B3458">
        <w:rPr>
          <w:i/>
          <w:sz w:val="18"/>
        </w:rPr>
        <w:t>A UE is configured with resources for PUSCH rate matching</w:t>
      </w:r>
    </w:p>
    <w:p w14:paraId="42FEACDC" w14:textId="77777777" w:rsidR="00475FBA" w:rsidRPr="007B3458" w:rsidRDefault="00475FBA" w:rsidP="007B3458">
      <w:pPr>
        <w:numPr>
          <w:ilvl w:val="1"/>
          <w:numId w:val="13"/>
        </w:numPr>
        <w:adjustRightInd w:val="0"/>
        <w:snapToGrid w:val="0"/>
        <w:spacing w:after="0"/>
        <w:ind w:left="1800"/>
        <w:rPr>
          <w:i/>
          <w:sz w:val="18"/>
        </w:rPr>
      </w:pPr>
      <w:r w:rsidRPr="007B3458">
        <w:rPr>
          <w:i/>
          <w:sz w:val="18"/>
        </w:rPr>
        <w:t>FFS details</w:t>
      </w:r>
    </w:p>
    <w:p w14:paraId="3F3A466B" w14:textId="77777777" w:rsidR="00D01A48" w:rsidRDefault="002C3ECD" w:rsidP="00F20840">
      <w:pPr>
        <w:pStyle w:val="LGTdoc"/>
        <w:spacing w:afterLines="0" w:line="240" w:lineRule="auto"/>
        <w:rPr>
          <w:rFonts w:eastAsia="宋体"/>
          <w:sz w:val="20"/>
          <w:szCs w:val="20"/>
          <w:lang w:val="en-US" w:eastAsia="zh-CN"/>
        </w:rPr>
      </w:pPr>
      <w:r w:rsidRPr="00D10225">
        <w:rPr>
          <w:sz w:val="20"/>
          <w:szCs w:val="20"/>
          <w:lang w:val="en-US"/>
        </w:rPr>
        <w:t xml:space="preserve">In this </w:t>
      </w:r>
      <w:r w:rsidRPr="00D10225">
        <w:rPr>
          <w:rFonts w:eastAsia="宋体" w:hint="eastAsia"/>
          <w:sz w:val="20"/>
          <w:szCs w:val="20"/>
          <w:lang w:val="en-US" w:eastAsia="zh-CN"/>
        </w:rPr>
        <w:t>contribution</w:t>
      </w:r>
      <w:r w:rsidRPr="00D10225">
        <w:rPr>
          <w:sz w:val="20"/>
          <w:szCs w:val="20"/>
          <w:lang w:val="en-US"/>
        </w:rPr>
        <w:t xml:space="preserve">, we would like to </w:t>
      </w:r>
      <w:r w:rsidRPr="00D10225">
        <w:rPr>
          <w:rFonts w:eastAsia="宋体" w:hint="eastAsia"/>
          <w:sz w:val="20"/>
          <w:szCs w:val="20"/>
          <w:lang w:val="en-US" w:eastAsia="zh-CN"/>
        </w:rPr>
        <w:t xml:space="preserve">have </w:t>
      </w:r>
      <w:r w:rsidRPr="00D10225">
        <w:rPr>
          <w:sz w:val="20"/>
          <w:szCs w:val="20"/>
          <w:lang w:val="en-US"/>
        </w:rPr>
        <w:t>further discuss</w:t>
      </w:r>
      <w:r w:rsidRPr="00D10225">
        <w:rPr>
          <w:rFonts w:eastAsia="宋体" w:hint="eastAsia"/>
          <w:sz w:val="20"/>
          <w:szCs w:val="20"/>
          <w:lang w:val="en-US" w:eastAsia="zh-CN"/>
        </w:rPr>
        <w:t>ion on</w:t>
      </w:r>
      <w:r w:rsidRPr="00D10225">
        <w:rPr>
          <w:sz w:val="20"/>
          <w:szCs w:val="20"/>
          <w:lang w:val="en-US"/>
        </w:rPr>
        <w:t xml:space="preserve"> use-cases of configuring PDSCH rate matching </w:t>
      </w:r>
      <w:r w:rsidRPr="00D10225">
        <w:rPr>
          <w:rFonts w:eastAsia="宋体" w:hint="eastAsia"/>
          <w:sz w:val="20"/>
          <w:szCs w:val="20"/>
          <w:lang w:val="en-US" w:eastAsia="zh-CN"/>
        </w:rPr>
        <w:t xml:space="preserve">parameter </w:t>
      </w:r>
      <w:r w:rsidRPr="00D10225">
        <w:rPr>
          <w:sz w:val="20"/>
          <w:szCs w:val="20"/>
          <w:lang w:val="en-US"/>
        </w:rPr>
        <w:t xml:space="preserve">and related issues. </w:t>
      </w:r>
    </w:p>
    <w:p w14:paraId="39AC5030" w14:textId="77777777" w:rsidR="00ED0C6A" w:rsidRDefault="002C3ECD" w:rsidP="00F20840">
      <w:pPr>
        <w:numPr>
          <w:ilvl w:val="0"/>
          <w:numId w:val="8"/>
        </w:numPr>
        <w:spacing w:before="60" w:after="60"/>
        <w:ind w:left="357" w:hanging="357"/>
        <w:rPr>
          <w:b/>
          <w:sz w:val="32"/>
          <w:szCs w:val="32"/>
        </w:rPr>
      </w:pPr>
      <w:r w:rsidRPr="00021D02">
        <w:rPr>
          <w:rFonts w:eastAsia="宋体" w:hint="eastAsia"/>
          <w:b/>
          <w:sz w:val="32"/>
          <w:szCs w:val="32"/>
          <w:lang w:eastAsia="zh-CN"/>
        </w:rPr>
        <w:t>Discussion</w:t>
      </w:r>
      <w:r w:rsidRPr="00021D02">
        <w:rPr>
          <w:b/>
          <w:sz w:val="32"/>
          <w:szCs w:val="32"/>
        </w:rPr>
        <w:t xml:space="preserve"> </w:t>
      </w:r>
      <w:r>
        <w:rPr>
          <w:rFonts w:eastAsia="宋体" w:hint="eastAsia"/>
          <w:b/>
          <w:sz w:val="32"/>
          <w:szCs w:val="32"/>
          <w:lang w:eastAsia="zh-CN"/>
        </w:rPr>
        <w:t>on rate matching</w:t>
      </w:r>
    </w:p>
    <w:p w14:paraId="228D08B2" w14:textId="77777777" w:rsidR="00CF6CD3" w:rsidRPr="00CF6CD3" w:rsidRDefault="00590F8A" w:rsidP="00F20840">
      <w:pPr>
        <w:pStyle w:val="LGTdoc"/>
        <w:spacing w:before="60" w:afterLines="0" w:line="240" w:lineRule="auto"/>
        <w:rPr>
          <w:rFonts w:eastAsia="宋体"/>
          <w:b/>
          <w:kern w:val="0"/>
          <w:sz w:val="24"/>
          <w:lang w:eastAsia="zh-CN"/>
        </w:rPr>
      </w:pPr>
      <w:r w:rsidRPr="00D01A48">
        <w:rPr>
          <w:rFonts w:eastAsia="宋体"/>
          <w:b/>
          <w:kern w:val="0"/>
          <w:sz w:val="24"/>
          <w:lang w:eastAsia="zh-CN"/>
        </w:rPr>
        <w:t xml:space="preserve">2.1 </w:t>
      </w:r>
      <w:r>
        <w:rPr>
          <w:rFonts w:eastAsia="宋体"/>
          <w:b/>
          <w:kern w:val="0"/>
          <w:sz w:val="24"/>
          <w:lang w:eastAsia="zh-CN"/>
        </w:rPr>
        <w:t>Rate</w:t>
      </w:r>
      <w:r w:rsidR="00CF6CD3">
        <w:rPr>
          <w:rFonts w:eastAsia="宋体" w:hint="eastAsia"/>
          <w:b/>
          <w:kern w:val="0"/>
          <w:sz w:val="24"/>
          <w:lang w:eastAsia="zh-CN"/>
        </w:rPr>
        <w:t xml:space="preserve"> matching for DL transmission</w:t>
      </w:r>
    </w:p>
    <w:p w14:paraId="1793648A" w14:textId="77777777" w:rsidR="00ED0C6A" w:rsidRDefault="002C3ECD">
      <w:pPr>
        <w:pStyle w:val="LGTdoc"/>
        <w:spacing w:afterLines="0" w:line="240" w:lineRule="auto"/>
        <w:rPr>
          <w:rFonts w:eastAsia="宋体"/>
          <w:sz w:val="20"/>
          <w:szCs w:val="20"/>
          <w:lang w:val="en-US" w:eastAsia="zh-CN"/>
        </w:rPr>
      </w:pPr>
      <w:r w:rsidRPr="00D10225">
        <w:rPr>
          <w:sz w:val="20"/>
          <w:szCs w:val="20"/>
          <w:lang w:val="en-US"/>
        </w:rPr>
        <w:t>In LTE,</w:t>
      </w:r>
      <w:r w:rsidRPr="00D10225">
        <w:rPr>
          <w:rFonts w:hint="eastAsia"/>
          <w:sz w:val="20"/>
          <w:szCs w:val="20"/>
          <w:lang w:val="en-US"/>
        </w:rPr>
        <w:t xml:space="preserve"> </w:t>
      </w:r>
      <w:r w:rsidR="008819F7">
        <w:rPr>
          <w:rFonts w:eastAsiaTheme="minorEastAsia" w:hint="eastAsia"/>
          <w:sz w:val="20"/>
          <w:szCs w:val="20"/>
          <w:lang w:val="en-US" w:eastAsia="zh-CN"/>
        </w:rPr>
        <w:t>rate matching consider</w:t>
      </w:r>
      <w:r w:rsidR="007C2134">
        <w:rPr>
          <w:rFonts w:eastAsiaTheme="minorEastAsia"/>
          <w:sz w:val="20"/>
          <w:szCs w:val="20"/>
          <w:lang w:val="en-US" w:eastAsia="zh-CN"/>
        </w:rPr>
        <w:t>s</w:t>
      </w:r>
      <w:r w:rsidR="008819F7">
        <w:rPr>
          <w:rFonts w:eastAsiaTheme="minorEastAsia" w:hint="eastAsia"/>
          <w:sz w:val="20"/>
          <w:szCs w:val="20"/>
          <w:lang w:val="en-US" w:eastAsia="zh-CN"/>
        </w:rPr>
        <w:t xml:space="preserve"> the RE</w:t>
      </w:r>
      <w:r w:rsidR="007C2134">
        <w:rPr>
          <w:rFonts w:eastAsiaTheme="minorEastAsia"/>
          <w:sz w:val="20"/>
          <w:szCs w:val="20"/>
          <w:lang w:val="en-US" w:eastAsia="zh-CN"/>
        </w:rPr>
        <w:t>s</w:t>
      </w:r>
      <w:r w:rsidR="008819F7">
        <w:rPr>
          <w:rFonts w:eastAsiaTheme="minorEastAsia" w:hint="eastAsia"/>
          <w:sz w:val="20"/>
          <w:szCs w:val="20"/>
          <w:lang w:val="en-US" w:eastAsia="zh-CN"/>
        </w:rPr>
        <w:t xml:space="preserve"> occupied by CRS, CSI-RS, DMRS,</w:t>
      </w:r>
      <w:r w:rsidR="007C2134">
        <w:rPr>
          <w:rFonts w:eastAsiaTheme="minorEastAsia"/>
          <w:sz w:val="20"/>
          <w:szCs w:val="20"/>
          <w:lang w:val="en-US" w:eastAsia="zh-CN"/>
        </w:rPr>
        <w:t xml:space="preserve"> </w:t>
      </w:r>
      <w:r w:rsidR="008819F7">
        <w:rPr>
          <w:rFonts w:eastAsiaTheme="minorEastAsia" w:hint="eastAsia"/>
          <w:sz w:val="20"/>
          <w:szCs w:val="20"/>
          <w:lang w:val="en-US" w:eastAsia="zh-CN"/>
        </w:rPr>
        <w:t>ZP CSI-RS,</w:t>
      </w:r>
      <w:r w:rsidR="008819F7" w:rsidRPr="00D10225">
        <w:rPr>
          <w:rFonts w:eastAsia="宋体" w:hint="eastAsia"/>
          <w:i/>
          <w:sz w:val="20"/>
          <w:szCs w:val="20"/>
          <w:lang w:val="en-US" w:eastAsia="zh-CN"/>
        </w:rPr>
        <w:t xml:space="preserve"> </w:t>
      </w:r>
      <w:r w:rsidR="00475FBA" w:rsidRPr="007B3458">
        <w:rPr>
          <w:rFonts w:eastAsia="宋体"/>
          <w:sz w:val="20"/>
          <w:szCs w:val="20"/>
          <w:lang w:val="en-US" w:eastAsia="zh-CN"/>
        </w:rPr>
        <w:t>PDCCH and CSI-RS</w:t>
      </w:r>
      <w:r w:rsidR="008819F7" w:rsidRPr="00D10225">
        <w:rPr>
          <w:rFonts w:eastAsia="宋体" w:hint="eastAsia"/>
          <w:i/>
          <w:sz w:val="20"/>
          <w:szCs w:val="20"/>
          <w:lang w:val="en-US" w:eastAsia="zh-CN"/>
        </w:rPr>
        <w:t>.</w:t>
      </w:r>
      <w:r w:rsidR="008819F7">
        <w:rPr>
          <w:rFonts w:eastAsiaTheme="minorEastAsia" w:hint="eastAsia"/>
          <w:sz w:val="20"/>
          <w:szCs w:val="20"/>
          <w:lang w:val="en-US" w:eastAsia="zh-CN"/>
        </w:rPr>
        <w:t xml:space="preserve">  </w:t>
      </w:r>
      <w:r w:rsidR="008B01F9">
        <w:rPr>
          <w:rFonts w:eastAsiaTheme="minorEastAsia" w:hint="eastAsia"/>
          <w:sz w:val="20"/>
          <w:szCs w:val="20"/>
          <w:lang w:val="en-US" w:eastAsia="zh-CN"/>
        </w:rPr>
        <w:t>F</w:t>
      </w:r>
      <w:r w:rsidR="008819F7">
        <w:rPr>
          <w:rFonts w:eastAsiaTheme="minorEastAsia" w:hint="eastAsia"/>
          <w:sz w:val="20"/>
          <w:szCs w:val="20"/>
          <w:lang w:val="en-US" w:eastAsia="zh-CN"/>
        </w:rPr>
        <w:t xml:space="preserve">or single point transmission, UE can determine </w:t>
      </w:r>
      <w:r w:rsidR="008B01F9">
        <w:rPr>
          <w:rFonts w:eastAsiaTheme="minorEastAsia" w:hint="eastAsia"/>
          <w:sz w:val="20"/>
          <w:szCs w:val="20"/>
          <w:lang w:val="en-US" w:eastAsia="zh-CN"/>
        </w:rPr>
        <w:t>related</w:t>
      </w:r>
      <w:r w:rsidR="008819F7">
        <w:rPr>
          <w:rFonts w:eastAsiaTheme="minorEastAsia" w:hint="eastAsia"/>
          <w:sz w:val="20"/>
          <w:szCs w:val="20"/>
          <w:lang w:val="en-US" w:eastAsia="zh-CN"/>
        </w:rPr>
        <w:t xml:space="preserve"> parameters by high layer signaling</w:t>
      </w:r>
      <w:r w:rsidR="008B01F9">
        <w:rPr>
          <w:rFonts w:eastAsiaTheme="minorEastAsia" w:hint="eastAsia"/>
          <w:sz w:val="20"/>
          <w:szCs w:val="20"/>
          <w:lang w:val="en-US" w:eastAsia="zh-CN"/>
        </w:rPr>
        <w:t xml:space="preserve"> and cell ID.</w:t>
      </w:r>
      <w:r w:rsidR="007C2134">
        <w:rPr>
          <w:rFonts w:eastAsiaTheme="minorEastAsia"/>
          <w:sz w:val="20"/>
          <w:szCs w:val="20"/>
          <w:lang w:val="en-US" w:eastAsia="zh-CN"/>
        </w:rPr>
        <w:t xml:space="preserve"> </w:t>
      </w:r>
      <w:r w:rsidR="008819F7">
        <w:rPr>
          <w:rFonts w:eastAsiaTheme="minorEastAsia"/>
          <w:sz w:val="20"/>
          <w:szCs w:val="20"/>
          <w:lang w:val="en-US" w:eastAsia="zh-CN"/>
        </w:rPr>
        <w:t>F</w:t>
      </w:r>
      <w:r w:rsidR="008819F7">
        <w:rPr>
          <w:rFonts w:eastAsiaTheme="minorEastAsia" w:hint="eastAsia"/>
          <w:sz w:val="20"/>
          <w:szCs w:val="20"/>
          <w:lang w:val="en-US" w:eastAsia="zh-CN"/>
        </w:rPr>
        <w:t>or COMP transmission</w:t>
      </w:r>
      <w:r w:rsidRPr="00D10225">
        <w:rPr>
          <w:rFonts w:hint="eastAsia"/>
          <w:sz w:val="20"/>
          <w:szCs w:val="20"/>
          <w:lang w:val="en-US"/>
        </w:rPr>
        <w:t>,</w:t>
      </w:r>
      <w:r w:rsidRPr="00D10225">
        <w:rPr>
          <w:sz w:val="20"/>
          <w:szCs w:val="20"/>
          <w:lang w:val="en-US"/>
        </w:rPr>
        <w:t xml:space="preserve"> up to 4 PDSCH RE Mapping and Q</w:t>
      </w:r>
      <w:r w:rsidRPr="00D10225">
        <w:rPr>
          <w:rFonts w:hint="eastAsia"/>
          <w:sz w:val="20"/>
          <w:szCs w:val="20"/>
          <w:lang w:val="en-US"/>
        </w:rPr>
        <w:t>CL</w:t>
      </w:r>
      <w:r w:rsidRPr="00D10225">
        <w:rPr>
          <w:sz w:val="20"/>
          <w:szCs w:val="20"/>
          <w:lang w:val="en-US"/>
        </w:rPr>
        <w:t xml:space="preserve"> parameter sets</w:t>
      </w:r>
      <w:r w:rsidRPr="00D10225">
        <w:rPr>
          <w:rFonts w:hint="eastAsia"/>
          <w:sz w:val="20"/>
          <w:szCs w:val="20"/>
          <w:lang w:val="en-US"/>
        </w:rPr>
        <w:t xml:space="preserve"> can be configured</w:t>
      </w:r>
      <w:r w:rsidR="00540335">
        <w:rPr>
          <w:rFonts w:eastAsiaTheme="minorEastAsia" w:hint="eastAsia"/>
          <w:sz w:val="20"/>
          <w:szCs w:val="20"/>
          <w:lang w:val="en-US" w:eastAsia="zh-CN"/>
        </w:rPr>
        <w:t xml:space="preserve"> by higher signaling</w:t>
      </w:r>
      <w:r w:rsidRPr="00D10225">
        <w:rPr>
          <w:rFonts w:hint="eastAsia"/>
          <w:sz w:val="20"/>
          <w:szCs w:val="20"/>
          <w:lang w:val="en-US"/>
        </w:rPr>
        <w:t>.</w:t>
      </w:r>
      <w:r w:rsidR="00652053">
        <w:rPr>
          <w:rFonts w:eastAsiaTheme="minorEastAsia" w:hint="eastAsia"/>
          <w:sz w:val="20"/>
          <w:szCs w:val="20"/>
          <w:lang w:val="en-US" w:eastAsia="zh-CN"/>
        </w:rPr>
        <w:t xml:space="preserve"> </w:t>
      </w:r>
      <w:r w:rsidR="00540335">
        <w:rPr>
          <w:rFonts w:eastAsiaTheme="minorEastAsia" w:hint="eastAsia"/>
          <w:sz w:val="20"/>
          <w:szCs w:val="20"/>
          <w:lang w:val="en-US" w:eastAsia="zh-CN"/>
        </w:rPr>
        <w:t xml:space="preserve"> </w:t>
      </w:r>
      <w:r w:rsidR="00540335">
        <w:rPr>
          <w:sz w:val="20"/>
          <w:szCs w:val="20"/>
          <w:lang w:val="en-US"/>
        </w:rPr>
        <w:t xml:space="preserve">The </w:t>
      </w:r>
      <w:r w:rsidRPr="00D10225">
        <w:rPr>
          <w:sz w:val="20"/>
          <w:szCs w:val="20"/>
          <w:lang w:val="en-US"/>
        </w:rPr>
        <w:t>parameters for determining PDSCH RE mapping and PDSCH antenna port quasi co-location are configured via</w:t>
      </w:r>
      <w:r w:rsidRPr="00D10225">
        <w:rPr>
          <w:rFonts w:hint="eastAsia"/>
          <w:sz w:val="20"/>
          <w:szCs w:val="20"/>
          <w:lang w:val="en-US"/>
        </w:rPr>
        <w:t xml:space="preserve"> higher layer</w:t>
      </w:r>
      <w:r w:rsidRPr="00D10225">
        <w:rPr>
          <w:sz w:val="20"/>
          <w:szCs w:val="20"/>
          <w:lang w:val="en-US"/>
        </w:rPr>
        <w:t xml:space="preserve"> signaling for each parameter set</w:t>
      </w:r>
      <w:r w:rsidRPr="00D10225">
        <w:rPr>
          <w:rFonts w:eastAsia="宋体" w:hint="eastAsia"/>
          <w:sz w:val="20"/>
          <w:szCs w:val="20"/>
          <w:lang w:val="en-US" w:eastAsia="zh-CN"/>
        </w:rPr>
        <w:t xml:space="preserve"> </w:t>
      </w:r>
      <w:r w:rsidR="00540335">
        <w:rPr>
          <w:rFonts w:eastAsia="宋体" w:hint="eastAsia"/>
          <w:sz w:val="20"/>
          <w:szCs w:val="20"/>
          <w:lang w:val="en-US" w:eastAsia="zh-CN"/>
        </w:rPr>
        <w:t xml:space="preserve">and these parameters </w:t>
      </w:r>
      <w:r w:rsidRPr="00D10225">
        <w:rPr>
          <w:rFonts w:eastAsia="宋体" w:hint="eastAsia"/>
          <w:sz w:val="20"/>
          <w:szCs w:val="20"/>
          <w:lang w:val="en-US" w:eastAsia="zh-CN"/>
        </w:rPr>
        <w:t>includ</w:t>
      </w:r>
      <w:r w:rsidR="00540335">
        <w:rPr>
          <w:rFonts w:eastAsia="宋体" w:hint="eastAsia"/>
          <w:sz w:val="20"/>
          <w:szCs w:val="20"/>
          <w:lang w:val="en-US" w:eastAsia="zh-CN"/>
        </w:rPr>
        <w:t>e</w:t>
      </w:r>
      <w:r w:rsidRPr="00D10225">
        <w:rPr>
          <w:sz w:val="20"/>
          <w:szCs w:val="20"/>
          <w:lang w:val="en-US"/>
        </w:rPr>
        <w:t>:</w:t>
      </w:r>
      <w:r w:rsidRPr="00D10225">
        <w:rPr>
          <w:rFonts w:eastAsia="宋体" w:hint="eastAsia"/>
          <w:sz w:val="20"/>
          <w:szCs w:val="20"/>
          <w:lang w:val="en-US" w:eastAsia="zh-CN"/>
        </w:rPr>
        <w:t xml:space="preserve"> </w:t>
      </w:r>
      <w:r w:rsidR="00540335">
        <w:rPr>
          <w:rFonts w:eastAsia="宋体" w:hint="eastAsia"/>
          <w:i/>
          <w:sz w:val="20"/>
          <w:szCs w:val="20"/>
          <w:lang w:val="en-US" w:eastAsia="zh-CN"/>
        </w:rPr>
        <w:t>number of C</w:t>
      </w:r>
      <w:r w:rsidRPr="00D10225">
        <w:rPr>
          <w:rFonts w:eastAsia="宋体" w:hint="eastAsia"/>
          <w:i/>
          <w:sz w:val="20"/>
          <w:szCs w:val="20"/>
          <w:lang w:val="en-US" w:eastAsia="zh-CN"/>
        </w:rPr>
        <w:t>RS port</w:t>
      </w:r>
      <w:r w:rsidR="00540335">
        <w:rPr>
          <w:rFonts w:eastAsia="宋体" w:hint="eastAsia"/>
          <w:i/>
          <w:sz w:val="20"/>
          <w:szCs w:val="20"/>
          <w:lang w:val="en-US" w:eastAsia="zh-CN"/>
        </w:rPr>
        <w:t>s</w:t>
      </w:r>
      <w:r w:rsidRPr="00D10225">
        <w:rPr>
          <w:rFonts w:eastAsia="宋体" w:hint="eastAsia"/>
          <w:i/>
          <w:sz w:val="20"/>
          <w:szCs w:val="20"/>
          <w:lang w:val="en-US" w:eastAsia="zh-CN"/>
        </w:rPr>
        <w:t xml:space="preserve">, CRS </w:t>
      </w:r>
      <w:r w:rsidRPr="00D10225">
        <w:rPr>
          <w:rFonts w:eastAsia="宋体"/>
          <w:i/>
          <w:sz w:val="20"/>
          <w:szCs w:val="20"/>
          <w:lang w:val="en-US" w:eastAsia="zh-CN"/>
        </w:rPr>
        <w:t>frequency</w:t>
      </w:r>
      <w:r w:rsidRPr="00D10225">
        <w:rPr>
          <w:rFonts w:eastAsia="宋体" w:hint="eastAsia"/>
          <w:i/>
          <w:sz w:val="20"/>
          <w:szCs w:val="20"/>
          <w:lang w:val="en-US" w:eastAsia="zh-CN"/>
        </w:rPr>
        <w:t xml:space="preserve"> shift parameter, MBSFN </w:t>
      </w:r>
      <w:proofErr w:type="spellStart"/>
      <w:r w:rsidRPr="00D10225">
        <w:rPr>
          <w:rFonts w:eastAsia="宋体" w:hint="eastAsia"/>
          <w:i/>
          <w:sz w:val="20"/>
          <w:szCs w:val="20"/>
          <w:lang w:val="en-US" w:eastAsia="zh-CN"/>
        </w:rPr>
        <w:t>subframe</w:t>
      </w:r>
      <w:proofErr w:type="spellEnd"/>
      <w:r w:rsidRPr="00D10225">
        <w:rPr>
          <w:rFonts w:eastAsia="宋体" w:hint="eastAsia"/>
          <w:i/>
          <w:sz w:val="20"/>
          <w:szCs w:val="20"/>
          <w:lang w:val="en-US" w:eastAsia="zh-CN"/>
        </w:rPr>
        <w:t xml:space="preserve"> configurati</w:t>
      </w:r>
      <w:r w:rsidR="00540335">
        <w:rPr>
          <w:rFonts w:eastAsia="宋体" w:hint="eastAsia"/>
          <w:i/>
          <w:sz w:val="20"/>
          <w:szCs w:val="20"/>
          <w:lang w:val="en-US" w:eastAsia="zh-CN"/>
        </w:rPr>
        <w:t>on, ZP CSI-RS configuration,</w:t>
      </w:r>
      <w:r w:rsidRPr="00D10225">
        <w:rPr>
          <w:rFonts w:eastAsia="宋体" w:hint="eastAsia"/>
          <w:i/>
          <w:sz w:val="20"/>
          <w:szCs w:val="20"/>
          <w:lang w:val="en-US" w:eastAsia="zh-CN"/>
        </w:rPr>
        <w:t xml:space="preserve"> PDSCH start symbol</w:t>
      </w:r>
      <w:r w:rsidR="00540335">
        <w:rPr>
          <w:rFonts w:eastAsia="宋体" w:hint="eastAsia"/>
          <w:i/>
          <w:sz w:val="20"/>
          <w:szCs w:val="20"/>
          <w:lang w:val="en-US" w:eastAsia="zh-CN"/>
        </w:rPr>
        <w:t xml:space="preserve"> and CSI-RS for QCL</w:t>
      </w:r>
      <w:r w:rsidRPr="00D10225">
        <w:rPr>
          <w:rFonts w:eastAsia="宋体" w:hint="eastAsia"/>
          <w:i/>
          <w:sz w:val="20"/>
          <w:szCs w:val="20"/>
          <w:lang w:val="en-US" w:eastAsia="zh-CN"/>
        </w:rPr>
        <w:t xml:space="preserve">. </w:t>
      </w:r>
      <w:r w:rsidRPr="00D10225">
        <w:rPr>
          <w:rFonts w:eastAsia="宋体" w:hint="eastAsia"/>
          <w:sz w:val="20"/>
          <w:szCs w:val="20"/>
          <w:lang w:val="en-US" w:eastAsia="zh-CN"/>
        </w:rPr>
        <w:t xml:space="preserve">These </w:t>
      </w:r>
      <w:r w:rsidRPr="00D10225">
        <w:rPr>
          <w:rFonts w:eastAsia="宋体"/>
          <w:sz w:val="20"/>
          <w:szCs w:val="20"/>
          <w:lang w:val="en-US" w:eastAsia="zh-CN"/>
        </w:rPr>
        <w:t>configuration</w:t>
      </w:r>
      <w:r w:rsidRPr="00D10225">
        <w:rPr>
          <w:rFonts w:eastAsia="宋体" w:hint="eastAsia"/>
          <w:sz w:val="20"/>
          <w:szCs w:val="20"/>
          <w:lang w:val="en-US" w:eastAsia="zh-CN"/>
        </w:rPr>
        <w:t xml:space="preserve">s are further </w:t>
      </w:r>
      <w:r w:rsidRPr="00D10225">
        <w:rPr>
          <w:rFonts w:eastAsia="宋体"/>
          <w:sz w:val="20"/>
          <w:szCs w:val="20"/>
          <w:lang w:val="en-US" w:eastAsia="zh-CN"/>
        </w:rPr>
        <w:t>indicated</w:t>
      </w:r>
      <w:r w:rsidRPr="00D10225">
        <w:rPr>
          <w:rFonts w:eastAsia="宋体" w:hint="eastAsia"/>
          <w:sz w:val="20"/>
          <w:szCs w:val="20"/>
          <w:lang w:val="en-US" w:eastAsia="zh-CN"/>
        </w:rPr>
        <w:t xml:space="preserve"> to UE via a </w:t>
      </w:r>
      <w:r w:rsidRPr="00D10225">
        <w:rPr>
          <w:sz w:val="20"/>
          <w:szCs w:val="20"/>
        </w:rPr>
        <w:t>PDSCH RE Mapping and Q</w:t>
      </w:r>
      <w:r w:rsidRPr="00D10225">
        <w:rPr>
          <w:rFonts w:eastAsia="宋体" w:hint="eastAsia"/>
          <w:sz w:val="20"/>
          <w:szCs w:val="20"/>
          <w:lang w:eastAsia="zh-CN"/>
        </w:rPr>
        <w:t>CL</w:t>
      </w:r>
      <w:r w:rsidRPr="00D10225">
        <w:rPr>
          <w:sz w:val="20"/>
          <w:szCs w:val="20"/>
        </w:rPr>
        <w:t xml:space="preserve"> Indicator</w:t>
      </w:r>
      <w:r w:rsidR="00652053">
        <w:rPr>
          <w:rFonts w:eastAsiaTheme="minorEastAsia" w:hint="eastAsia"/>
          <w:sz w:val="20"/>
          <w:szCs w:val="20"/>
          <w:lang w:eastAsia="zh-CN"/>
        </w:rPr>
        <w:t xml:space="preserve"> with </w:t>
      </w:r>
      <w:r w:rsidR="00652053" w:rsidRPr="00D10225">
        <w:rPr>
          <w:rFonts w:eastAsia="宋体" w:hint="eastAsia"/>
          <w:sz w:val="20"/>
          <w:szCs w:val="20"/>
          <w:lang w:val="en-US" w:eastAsia="zh-CN"/>
        </w:rPr>
        <w:t>2-bits</w:t>
      </w:r>
      <w:r w:rsidRPr="00D10225">
        <w:rPr>
          <w:rFonts w:eastAsiaTheme="minorEastAsia" w:hint="eastAsia"/>
          <w:sz w:val="20"/>
          <w:szCs w:val="20"/>
          <w:lang w:eastAsia="zh-CN"/>
        </w:rPr>
        <w:t xml:space="preserve"> in DCI</w:t>
      </w:r>
      <w:r w:rsidRPr="00D10225">
        <w:rPr>
          <w:rFonts w:eastAsia="宋体" w:hint="eastAsia"/>
          <w:sz w:val="20"/>
          <w:szCs w:val="20"/>
          <w:lang w:eastAsia="zh-CN"/>
        </w:rPr>
        <w:t xml:space="preserve">. </w:t>
      </w:r>
      <w:r w:rsidRPr="00D10225">
        <w:rPr>
          <w:sz w:val="20"/>
          <w:szCs w:val="20"/>
          <w:lang w:val="en-US"/>
        </w:rPr>
        <w:t>The UE shall use the parameter set according to the value of the 'PDSCH RE Mapping and Q</w:t>
      </w:r>
      <w:r w:rsidRPr="00D10225">
        <w:rPr>
          <w:rFonts w:eastAsia="宋体" w:hint="eastAsia"/>
          <w:sz w:val="20"/>
          <w:szCs w:val="20"/>
          <w:lang w:val="en-US" w:eastAsia="zh-CN"/>
        </w:rPr>
        <w:t>CL</w:t>
      </w:r>
      <w:r w:rsidRPr="00D10225">
        <w:rPr>
          <w:sz w:val="20"/>
          <w:szCs w:val="20"/>
          <w:lang w:val="en-US"/>
        </w:rPr>
        <w:t xml:space="preserve"> indicator' field</w:t>
      </w:r>
      <w:r w:rsidRPr="00D10225">
        <w:rPr>
          <w:rFonts w:hint="eastAsia"/>
          <w:sz w:val="20"/>
          <w:szCs w:val="20"/>
          <w:lang w:val="en-US"/>
        </w:rPr>
        <w:t xml:space="preserve"> in DCI format 2D for </w:t>
      </w:r>
      <w:r w:rsidRPr="00D10225">
        <w:rPr>
          <w:sz w:val="20"/>
          <w:szCs w:val="20"/>
          <w:lang w:val="en-US"/>
        </w:rPr>
        <w:t>determining the PDSCH RE mapping</w:t>
      </w:r>
      <w:r w:rsidRPr="00D10225">
        <w:rPr>
          <w:rFonts w:eastAsia="宋体" w:hint="eastAsia"/>
          <w:sz w:val="20"/>
          <w:szCs w:val="20"/>
          <w:lang w:val="en-US" w:eastAsia="zh-CN"/>
        </w:rPr>
        <w:t>.</w:t>
      </w:r>
    </w:p>
    <w:p w14:paraId="0C84CDBD" w14:textId="77777777" w:rsidR="00ED0C6A" w:rsidRDefault="002C3ECD">
      <w:pPr>
        <w:spacing w:after="0"/>
        <w:rPr>
          <w:rFonts w:eastAsia="宋体"/>
          <w:szCs w:val="22"/>
          <w:lang w:val="en-US" w:eastAsia="zh-CN"/>
        </w:rPr>
      </w:pPr>
      <w:r>
        <w:rPr>
          <w:rFonts w:eastAsia="宋体" w:hint="eastAsia"/>
          <w:szCs w:val="22"/>
          <w:lang w:val="en-US" w:eastAsia="zh-CN"/>
        </w:rPr>
        <w:t xml:space="preserve">Considering more use cases of RSs, the </w:t>
      </w:r>
      <w:r w:rsidR="0075319F">
        <w:rPr>
          <w:rFonts w:eastAsia="宋体" w:hint="eastAsia"/>
          <w:szCs w:val="22"/>
          <w:lang w:val="en-US" w:eastAsia="zh-CN"/>
        </w:rPr>
        <w:t xml:space="preserve">more complicated </w:t>
      </w:r>
      <w:r>
        <w:rPr>
          <w:rFonts w:eastAsia="宋体" w:hint="eastAsia"/>
          <w:szCs w:val="22"/>
          <w:lang w:val="en-US" w:eastAsia="zh-CN"/>
        </w:rPr>
        <w:t xml:space="preserve">design of rate </w:t>
      </w:r>
      <w:r>
        <w:rPr>
          <w:rFonts w:eastAsia="宋体"/>
          <w:szCs w:val="22"/>
          <w:lang w:val="en-US" w:eastAsia="zh-CN"/>
        </w:rPr>
        <w:t>matching</w:t>
      </w:r>
      <w:r w:rsidR="00626026">
        <w:rPr>
          <w:rFonts w:eastAsia="宋体" w:hint="eastAsia"/>
          <w:szCs w:val="22"/>
          <w:lang w:val="en-US" w:eastAsia="zh-CN"/>
        </w:rPr>
        <w:t xml:space="preserve">, at least to </w:t>
      </w:r>
      <w:r w:rsidR="00626026">
        <w:rPr>
          <w:rFonts w:eastAsia="宋体"/>
          <w:szCs w:val="22"/>
          <w:lang w:val="en-US" w:eastAsia="zh-CN"/>
        </w:rPr>
        <w:t>achiev</w:t>
      </w:r>
      <w:r w:rsidR="00540335">
        <w:rPr>
          <w:rFonts w:eastAsia="宋体" w:hint="eastAsia"/>
          <w:szCs w:val="22"/>
          <w:lang w:val="en-US" w:eastAsia="zh-CN"/>
        </w:rPr>
        <w:t>e</w:t>
      </w:r>
      <w:r w:rsidR="00626026">
        <w:rPr>
          <w:rFonts w:eastAsia="宋体" w:hint="eastAsia"/>
          <w:szCs w:val="22"/>
          <w:lang w:val="en-US" w:eastAsia="zh-CN"/>
        </w:rPr>
        <w:t xml:space="preserve"> </w:t>
      </w:r>
      <w:r w:rsidR="00626026">
        <w:rPr>
          <w:rFonts w:eastAsia="宋体"/>
          <w:szCs w:val="22"/>
          <w:lang w:val="en-US" w:eastAsia="zh-CN"/>
        </w:rPr>
        <w:t>following</w:t>
      </w:r>
      <w:r w:rsidR="00626026">
        <w:rPr>
          <w:rFonts w:eastAsia="宋体" w:hint="eastAsia"/>
          <w:szCs w:val="22"/>
          <w:lang w:val="en-US" w:eastAsia="zh-CN"/>
        </w:rPr>
        <w:t xml:space="preserve"> purposes, </w:t>
      </w:r>
      <w:r w:rsidR="00540335">
        <w:rPr>
          <w:rFonts w:eastAsia="宋体" w:hint="eastAsia"/>
          <w:szCs w:val="22"/>
          <w:lang w:val="en-US" w:eastAsia="zh-CN"/>
        </w:rPr>
        <w:t>should be</w:t>
      </w:r>
      <w:r>
        <w:rPr>
          <w:rFonts w:eastAsia="宋体" w:hint="eastAsia"/>
          <w:szCs w:val="22"/>
          <w:lang w:val="en-US" w:eastAsia="zh-CN"/>
        </w:rPr>
        <w:t xml:space="preserve"> </w:t>
      </w:r>
      <w:r w:rsidR="00540335">
        <w:rPr>
          <w:rFonts w:eastAsia="宋体" w:hint="eastAsia"/>
          <w:szCs w:val="22"/>
          <w:lang w:val="en-US" w:eastAsia="zh-CN"/>
        </w:rPr>
        <w:t>considered</w:t>
      </w:r>
      <w:r w:rsidR="0075319F">
        <w:rPr>
          <w:rFonts w:eastAsia="宋体" w:hint="eastAsia"/>
          <w:szCs w:val="22"/>
          <w:lang w:val="en-US" w:eastAsia="zh-CN"/>
        </w:rPr>
        <w:t xml:space="preserve"> in NR</w:t>
      </w:r>
      <w:r>
        <w:rPr>
          <w:rFonts w:eastAsia="宋体" w:hint="eastAsia"/>
          <w:szCs w:val="22"/>
          <w:lang w:val="en-US" w:eastAsia="zh-CN"/>
        </w:rPr>
        <w:t>:</w:t>
      </w:r>
    </w:p>
    <w:p w14:paraId="5DD589B3" w14:textId="77777777" w:rsidR="00ED0C6A" w:rsidRDefault="002C3ECD">
      <w:pPr>
        <w:numPr>
          <w:ilvl w:val="0"/>
          <w:numId w:val="10"/>
        </w:numPr>
        <w:adjustRightInd w:val="0"/>
        <w:snapToGrid w:val="0"/>
        <w:spacing w:before="60" w:after="60"/>
        <w:ind w:left="357" w:hanging="357"/>
        <w:rPr>
          <w:rFonts w:eastAsia="宋体"/>
          <w:i/>
          <w:szCs w:val="22"/>
          <w:lang w:val="en-US" w:eastAsia="zh-CN"/>
        </w:rPr>
      </w:pPr>
      <w:r w:rsidRPr="00D7020E">
        <w:rPr>
          <w:rFonts w:eastAsia="宋体" w:hint="eastAsia"/>
          <w:i/>
          <w:szCs w:val="22"/>
          <w:lang w:val="en-US" w:eastAsia="zh-CN"/>
        </w:rPr>
        <w:t xml:space="preserve">Rate matching </w:t>
      </w:r>
      <w:proofErr w:type="gramStart"/>
      <w:r w:rsidRPr="00D7020E">
        <w:rPr>
          <w:rFonts w:eastAsia="宋体" w:hint="eastAsia"/>
          <w:i/>
          <w:szCs w:val="22"/>
          <w:lang w:val="en-US" w:eastAsia="zh-CN"/>
        </w:rPr>
        <w:t xml:space="preserve">for  </w:t>
      </w:r>
      <w:r w:rsidRPr="00D7020E">
        <w:rPr>
          <w:rFonts w:eastAsia="宋体"/>
          <w:i/>
          <w:szCs w:val="22"/>
          <w:lang w:val="en-US" w:eastAsia="zh-CN"/>
        </w:rPr>
        <w:t>avoiding</w:t>
      </w:r>
      <w:proofErr w:type="gramEnd"/>
      <w:r w:rsidRPr="00D7020E">
        <w:rPr>
          <w:rFonts w:eastAsia="宋体" w:hint="eastAsia"/>
          <w:i/>
          <w:szCs w:val="22"/>
          <w:lang w:val="en-US" w:eastAsia="zh-CN"/>
        </w:rPr>
        <w:t xml:space="preserve">  </w:t>
      </w:r>
      <w:r w:rsidRPr="00D7020E">
        <w:rPr>
          <w:rFonts w:eastAsia="宋体"/>
          <w:i/>
          <w:szCs w:val="22"/>
          <w:lang w:val="en-US" w:eastAsia="zh-CN"/>
        </w:rPr>
        <w:t>interfer</w:t>
      </w:r>
      <w:r w:rsidR="00540335">
        <w:rPr>
          <w:rFonts w:eastAsia="宋体" w:hint="eastAsia"/>
          <w:i/>
          <w:szCs w:val="22"/>
          <w:lang w:val="en-US" w:eastAsia="zh-CN"/>
        </w:rPr>
        <w:t>ence</w:t>
      </w:r>
      <w:r w:rsidRPr="00D7020E">
        <w:rPr>
          <w:rFonts w:eastAsia="宋体" w:hint="eastAsia"/>
          <w:i/>
          <w:szCs w:val="22"/>
          <w:lang w:val="en-US" w:eastAsia="zh-CN"/>
        </w:rPr>
        <w:t xml:space="preserve"> with CSI-RS </w:t>
      </w:r>
    </w:p>
    <w:p w14:paraId="64108126" w14:textId="77777777" w:rsidR="00ED0C6A" w:rsidRDefault="00D01A48">
      <w:pPr>
        <w:pStyle w:val="LGTdoc"/>
        <w:spacing w:afterLines="0" w:line="240" w:lineRule="auto"/>
        <w:rPr>
          <w:rFonts w:eastAsiaTheme="minorEastAsia"/>
          <w:sz w:val="20"/>
          <w:szCs w:val="20"/>
          <w:lang w:val="en-US" w:eastAsia="zh-CN"/>
        </w:rPr>
      </w:pPr>
      <w:r w:rsidRPr="00D01A48">
        <w:rPr>
          <w:sz w:val="20"/>
          <w:szCs w:val="20"/>
          <w:lang w:val="en-US"/>
        </w:rPr>
        <w:t>I</w:t>
      </w:r>
      <w:r w:rsidR="002C3ECD" w:rsidRPr="004A1B47">
        <w:rPr>
          <w:sz w:val="20"/>
          <w:szCs w:val="20"/>
          <w:lang w:val="en-US"/>
        </w:rPr>
        <w:t>t is obvious that candidate RE positions of CSI-RS and PDSCH will be overlapped</w:t>
      </w:r>
      <w:r w:rsidRPr="00D01A48">
        <w:rPr>
          <w:sz w:val="20"/>
          <w:szCs w:val="20"/>
          <w:lang w:val="en-US"/>
        </w:rPr>
        <w:t>, especially in multi-beams system. If minor interference can be expected among beams, which are used to transmit the data and CSI-RS, the muting of RSs is unnecessary. However, if strong interference is observed, the corresponding resources should be muted to enhance the measurement based on received CSI-RS.</w:t>
      </w:r>
    </w:p>
    <w:p w14:paraId="683788F0" w14:textId="77777777" w:rsidR="00ED0C6A" w:rsidRDefault="00D01A48">
      <w:pPr>
        <w:pStyle w:val="LGTdoc"/>
        <w:spacing w:afterLines="0" w:line="240" w:lineRule="auto"/>
        <w:rPr>
          <w:sz w:val="20"/>
          <w:szCs w:val="20"/>
          <w:lang w:val="en-US"/>
        </w:rPr>
      </w:pPr>
      <w:r w:rsidRPr="00D01A48">
        <w:rPr>
          <w:sz w:val="20"/>
          <w:szCs w:val="20"/>
          <w:lang w:val="en-US"/>
        </w:rPr>
        <w:t xml:space="preserve">In NR, in addition to CSI acquisition, CSI-RS is also used for beam management. It will lead to more flexible parameters configuration for CSI-RS, e.g., location and density, than LTE. More specifically, different transmission strategies of CSI-RS, e.g., periodic, aperiodic and semi-persistent, should also be considered as part of configuration. </w:t>
      </w:r>
    </w:p>
    <w:p w14:paraId="358D3BE0" w14:textId="77777777" w:rsidR="00ED0C6A" w:rsidRDefault="002C3ECD">
      <w:pPr>
        <w:numPr>
          <w:ilvl w:val="0"/>
          <w:numId w:val="10"/>
        </w:numPr>
        <w:adjustRightInd w:val="0"/>
        <w:snapToGrid w:val="0"/>
        <w:spacing w:before="60" w:after="60"/>
        <w:ind w:left="357" w:hanging="357"/>
        <w:rPr>
          <w:rFonts w:eastAsia="宋体"/>
          <w:i/>
          <w:szCs w:val="22"/>
          <w:lang w:val="en-US" w:eastAsia="zh-CN"/>
        </w:rPr>
      </w:pPr>
      <w:r w:rsidRPr="00D7020E">
        <w:rPr>
          <w:rFonts w:eastAsia="宋体" w:hint="eastAsia"/>
          <w:i/>
          <w:szCs w:val="22"/>
          <w:lang w:val="en-US" w:eastAsia="zh-CN"/>
        </w:rPr>
        <w:t xml:space="preserve">Rate </w:t>
      </w:r>
      <w:proofErr w:type="gramStart"/>
      <w:r w:rsidRPr="00D7020E">
        <w:rPr>
          <w:rFonts w:eastAsia="宋体" w:hint="eastAsia"/>
          <w:i/>
          <w:szCs w:val="22"/>
          <w:lang w:val="en-US" w:eastAsia="zh-CN"/>
        </w:rPr>
        <w:t>matching  for</w:t>
      </w:r>
      <w:proofErr w:type="gramEnd"/>
      <w:r w:rsidRPr="00D7020E">
        <w:rPr>
          <w:rFonts w:eastAsia="宋体" w:hint="eastAsia"/>
          <w:i/>
          <w:szCs w:val="22"/>
          <w:lang w:val="en-US" w:eastAsia="zh-CN"/>
        </w:rPr>
        <w:t xml:space="preserve">  </w:t>
      </w:r>
      <w:r w:rsidRPr="00D7020E">
        <w:rPr>
          <w:rFonts w:eastAsia="宋体"/>
          <w:i/>
          <w:szCs w:val="22"/>
          <w:lang w:val="en-US" w:eastAsia="zh-CN"/>
        </w:rPr>
        <w:t>avoiding</w:t>
      </w:r>
      <w:r w:rsidRPr="00D7020E">
        <w:rPr>
          <w:rFonts w:eastAsia="宋体" w:hint="eastAsia"/>
          <w:i/>
          <w:szCs w:val="22"/>
          <w:lang w:val="en-US" w:eastAsia="zh-CN"/>
        </w:rPr>
        <w:t xml:space="preserve">  </w:t>
      </w:r>
      <w:r w:rsidR="00540335">
        <w:rPr>
          <w:rFonts w:eastAsia="宋体"/>
          <w:i/>
          <w:szCs w:val="22"/>
          <w:lang w:val="en-US" w:eastAsia="zh-CN"/>
        </w:rPr>
        <w:t>interferen</w:t>
      </w:r>
      <w:r w:rsidR="00540335">
        <w:rPr>
          <w:rFonts w:eastAsia="宋体" w:hint="eastAsia"/>
          <w:i/>
          <w:szCs w:val="22"/>
          <w:lang w:val="en-US" w:eastAsia="zh-CN"/>
        </w:rPr>
        <w:t>ce</w:t>
      </w:r>
      <w:r w:rsidRPr="00D7020E">
        <w:rPr>
          <w:rFonts w:eastAsia="宋体" w:hint="eastAsia"/>
          <w:i/>
          <w:szCs w:val="22"/>
          <w:lang w:val="en-US" w:eastAsia="zh-CN"/>
        </w:rPr>
        <w:t xml:space="preserve"> with  DMRS</w:t>
      </w:r>
    </w:p>
    <w:p w14:paraId="063ECE4E" w14:textId="77777777" w:rsidR="00ED0C6A" w:rsidRDefault="00D01A48">
      <w:pPr>
        <w:pStyle w:val="LGTdoc"/>
        <w:spacing w:afterLines="0" w:line="240" w:lineRule="auto"/>
        <w:rPr>
          <w:sz w:val="20"/>
          <w:szCs w:val="20"/>
          <w:lang w:val="en-US"/>
        </w:rPr>
      </w:pPr>
      <w:r w:rsidRPr="00D01A48">
        <w:rPr>
          <w:sz w:val="20"/>
          <w:szCs w:val="20"/>
          <w:lang w:val="en-US"/>
        </w:rPr>
        <w:t xml:space="preserve">In LTE, at least in case of transmission with lower rank, no interference exists between DM-RS and data for other UEs. In high rank case, the channel with high SNR is expected with less interference from adjacent cells. Consequently, the muting of the data is not considered. However, according to the design of DM-RS, including additional DM-RS in NR, these RSs are more easily contaminated by the intra and inter-cell interference. </w:t>
      </w:r>
    </w:p>
    <w:p w14:paraId="327D3637" w14:textId="77777777" w:rsidR="00ED0C6A" w:rsidRDefault="004E69D4">
      <w:pPr>
        <w:numPr>
          <w:ilvl w:val="0"/>
          <w:numId w:val="10"/>
        </w:numPr>
        <w:adjustRightInd w:val="0"/>
        <w:snapToGrid w:val="0"/>
        <w:spacing w:before="60" w:after="60"/>
        <w:ind w:left="357" w:hanging="357"/>
        <w:rPr>
          <w:rFonts w:eastAsia="宋体"/>
          <w:i/>
          <w:szCs w:val="22"/>
          <w:lang w:val="en-US" w:eastAsia="zh-CN"/>
        </w:rPr>
      </w:pPr>
      <w:bookmarkStart w:id="2" w:name="OLE_LINK5"/>
      <w:r w:rsidRPr="00D7020E">
        <w:rPr>
          <w:rFonts w:eastAsia="宋体" w:hint="eastAsia"/>
          <w:i/>
          <w:szCs w:val="22"/>
          <w:lang w:val="en-US" w:eastAsia="zh-CN"/>
        </w:rPr>
        <w:t xml:space="preserve">Rate </w:t>
      </w:r>
      <w:proofErr w:type="gramStart"/>
      <w:r w:rsidRPr="00D7020E">
        <w:rPr>
          <w:rFonts w:eastAsia="宋体" w:hint="eastAsia"/>
          <w:i/>
          <w:szCs w:val="22"/>
          <w:lang w:val="en-US" w:eastAsia="zh-CN"/>
        </w:rPr>
        <w:t>matching  for</w:t>
      </w:r>
      <w:proofErr w:type="gramEnd"/>
      <w:r w:rsidRPr="00D7020E">
        <w:rPr>
          <w:rFonts w:eastAsia="宋体" w:hint="eastAsia"/>
          <w:i/>
          <w:szCs w:val="22"/>
          <w:lang w:val="en-US" w:eastAsia="zh-CN"/>
        </w:rPr>
        <w:t xml:space="preserve">  </w:t>
      </w:r>
      <w:r w:rsidRPr="00D7020E">
        <w:rPr>
          <w:rFonts w:eastAsia="宋体"/>
          <w:i/>
          <w:szCs w:val="22"/>
          <w:lang w:val="en-US" w:eastAsia="zh-CN"/>
        </w:rPr>
        <w:t>avoiding</w:t>
      </w:r>
      <w:r w:rsidRPr="00D7020E">
        <w:rPr>
          <w:rFonts w:eastAsia="宋体" w:hint="eastAsia"/>
          <w:i/>
          <w:szCs w:val="22"/>
          <w:lang w:val="en-US" w:eastAsia="zh-CN"/>
        </w:rPr>
        <w:t xml:space="preserve">  </w:t>
      </w:r>
      <w:r w:rsidRPr="00D7020E">
        <w:rPr>
          <w:rFonts w:eastAsia="宋体"/>
          <w:i/>
          <w:szCs w:val="22"/>
          <w:lang w:val="en-US" w:eastAsia="zh-CN"/>
        </w:rPr>
        <w:t>interfere</w:t>
      </w:r>
      <w:r w:rsidR="00540335">
        <w:rPr>
          <w:rFonts w:eastAsia="宋体" w:hint="eastAsia"/>
          <w:i/>
          <w:szCs w:val="22"/>
          <w:lang w:val="en-US" w:eastAsia="zh-CN"/>
        </w:rPr>
        <w:t>nce</w:t>
      </w:r>
      <w:r w:rsidRPr="00D7020E">
        <w:rPr>
          <w:rFonts w:eastAsia="宋体" w:hint="eastAsia"/>
          <w:i/>
          <w:szCs w:val="22"/>
          <w:lang w:val="en-US" w:eastAsia="zh-CN"/>
        </w:rPr>
        <w:t xml:space="preserve"> with  </w:t>
      </w:r>
      <w:r w:rsidR="00101E37">
        <w:rPr>
          <w:rFonts w:eastAsia="宋体" w:hint="eastAsia"/>
          <w:i/>
          <w:szCs w:val="22"/>
          <w:lang w:val="en-US" w:eastAsia="zh-CN"/>
        </w:rPr>
        <w:t>other type RSs</w:t>
      </w:r>
    </w:p>
    <w:p w14:paraId="0895B872" w14:textId="77777777" w:rsidR="00ED0C6A" w:rsidRDefault="00D01A48">
      <w:pPr>
        <w:pStyle w:val="LGTdoc"/>
        <w:spacing w:afterLines="0" w:line="240" w:lineRule="auto"/>
        <w:rPr>
          <w:rFonts w:eastAsiaTheme="minorEastAsia"/>
          <w:sz w:val="20"/>
          <w:szCs w:val="20"/>
          <w:lang w:val="en-US" w:eastAsia="zh-CN"/>
        </w:rPr>
      </w:pPr>
      <w:r w:rsidRPr="00D01A48">
        <w:rPr>
          <w:sz w:val="20"/>
          <w:szCs w:val="20"/>
          <w:lang w:val="en-US"/>
        </w:rPr>
        <w:t xml:space="preserve">In addition to CSI-RS and DM-RS, some new RS types, e.g., PTRS, TRS will be considered in NR. Since these RSs are also important for data decoding at UE sides, the interference from PDSCH should be also avoided by muting some REs within PDSCH. According to current agreements on PTRS design </w:t>
      </w:r>
      <w:r w:rsidR="00F95420">
        <w:fldChar w:fldCharType="begin"/>
      </w:r>
      <w:r w:rsidR="00F95420">
        <w:instrText xml:space="preserve"> REF _Ref485473289 \r \h  \* MERGEFORMAT </w:instrText>
      </w:r>
      <w:r w:rsidR="00F95420">
        <w:fldChar w:fldCharType="separate"/>
      </w:r>
      <w:r w:rsidRPr="00D01A48">
        <w:rPr>
          <w:sz w:val="20"/>
          <w:szCs w:val="20"/>
          <w:lang w:val="en-US"/>
        </w:rPr>
        <w:t>[3]</w:t>
      </w:r>
      <w:r w:rsidR="00F95420">
        <w:fldChar w:fldCharType="end"/>
      </w:r>
      <w:r w:rsidRPr="00D01A48">
        <w:rPr>
          <w:sz w:val="20"/>
          <w:szCs w:val="20"/>
          <w:lang w:val="en-US"/>
        </w:rPr>
        <w:t xml:space="preserve">, flexible configurations for both density and location </w:t>
      </w:r>
      <w:r w:rsidRPr="00D01A48">
        <w:rPr>
          <w:sz w:val="20"/>
          <w:szCs w:val="20"/>
          <w:lang w:val="en-US"/>
        </w:rPr>
        <w:lastRenderedPageBreak/>
        <w:t>of PTRS are expected. Moreover, there is trend that flexible density and transmission strategy will be considered in the design of TRS.</w:t>
      </w:r>
    </w:p>
    <w:p w14:paraId="72D1A66F" w14:textId="77777777" w:rsidR="00ED0C6A" w:rsidRDefault="00D01A48">
      <w:pPr>
        <w:pStyle w:val="LGTdoc"/>
        <w:spacing w:afterLines="0" w:line="240" w:lineRule="auto"/>
        <w:rPr>
          <w:rFonts w:eastAsiaTheme="minorEastAsia"/>
          <w:sz w:val="20"/>
          <w:szCs w:val="20"/>
          <w:lang w:val="en-US" w:eastAsia="zh-CN"/>
        </w:rPr>
      </w:pPr>
      <w:r w:rsidRPr="00D01A48">
        <w:rPr>
          <w:sz w:val="20"/>
          <w:szCs w:val="20"/>
          <w:lang w:val="en-US"/>
        </w:rPr>
        <w:t>Considering the possibility that more RE positions corresponding to different RS types will be muted for rate matching, a zero power RS can be defined for rate matching. More specifically, ZP RS need to be flexibly configured at CSI-RS/DMRS/PTRS/TRS RE positions in case of aperiodic, semi-persistent, periodic transmission of RS.  At this point, it’s clear that configuration of ZP RS at least includes configuration of ZP-CSI-RS for the case of interference measurement and CSI-RS muting.</w:t>
      </w:r>
    </w:p>
    <w:p w14:paraId="6FEAD2ED" w14:textId="77777777" w:rsidR="00ED0C6A" w:rsidRDefault="001F620F">
      <w:pPr>
        <w:pStyle w:val="LGTdoc"/>
        <w:spacing w:afterLines="0" w:line="240" w:lineRule="auto"/>
        <w:rPr>
          <w:rFonts w:eastAsiaTheme="minorEastAsia"/>
          <w:i/>
          <w:sz w:val="20"/>
          <w:szCs w:val="20"/>
          <w:lang w:val="en-US" w:eastAsia="zh-CN"/>
        </w:rPr>
      </w:pPr>
      <w:r w:rsidRPr="001F620F">
        <w:rPr>
          <w:b/>
          <w:i/>
          <w:sz w:val="20"/>
          <w:szCs w:val="20"/>
          <w:lang w:val="en-US"/>
        </w:rPr>
        <w:t>Proposal 1</w:t>
      </w:r>
      <w:r w:rsidRPr="001F620F">
        <w:rPr>
          <w:rFonts w:hint="eastAsia"/>
          <w:b/>
          <w:i/>
          <w:sz w:val="20"/>
          <w:szCs w:val="20"/>
          <w:lang w:val="en-US"/>
        </w:rPr>
        <w:t>：</w:t>
      </w:r>
      <w:r w:rsidRPr="001F620F">
        <w:rPr>
          <w:b/>
          <w:i/>
          <w:sz w:val="20"/>
          <w:szCs w:val="20"/>
          <w:lang w:val="en-US"/>
        </w:rPr>
        <w:t xml:space="preserve"> </w:t>
      </w:r>
      <w:r w:rsidR="00874D8B">
        <w:rPr>
          <w:rFonts w:eastAsiaTheme="minorEastAsia" w:hint="eastAsia"/>
          <w:i/>
          <w:sz w:val="20"/>
          <w:szCs w:val="20"/>
          <w:lang w:val="en-US" w:eastAsia="zh-CN"/>
        </w:rPr>
        <w:t xml:space="preserve">The </w:t>
      </w:r>
      <w:r w:rsidRPr="001F620F">
        <w:rPr>
          <w:i/>
          <w:sz w:val="20"/>
          <w:szCs w:val="20"/>
          <w:lang w:val="en-US"/>
        </w:rPr>
        <w:t xml:space="preserve">zero power </w:t>
      </w:r>
      <w:r w:rsidR="00F20840">
        <w:rPr>
          <w:rFonts w:eastAsiaTheme="minorEastAsia" w:hint="eastAsia"/>
          <w:i/>
          <w:sz w:val="20"/>
          <w:szCs w:val="20"/>
          <w:lang w:val="en-US" w:eastAsia="zh-CN"/>
        </w:rPr>
        <w:t xml:space="preserve">DL </w:t>
      </w:r>
      <w:r w:rsidRPr="001F620F">
        <w:rPr>
          <w:i/>
          <w:sz w:val="20"/>
          <w:szCs w:val="20"/>
          <w:lang w:val="en-US"/>
        </w:rPr>
        <w:t xml:space="preserve">RS </w:t>
      </w:r>
      <w:r w:rsidR="00874D8B">
        <w:rPr>
          <w:rFonts w:eastAsiaTheme="minorEastAsia" w:hint="eastAsia"/>
          <w:i/>
          <w:sz w:val="20"/>
          <w:szCs w:val="20"/>
          <w:lang w:val="en-US" w:eastAsia="zh-CN"/>
        </w:rPr>
        <w:t xml:space="preserve">should be supported </w:t>
      </w:r>
      <w:r w:rsidRPr="001F620F">
        <w:rPr>
          <w:i/>
          <w:sz w:val="20"/>
          <w:szCs w:val="20"/>
          <w:lang w:val="en-US"/>
        </w:rPr>
        <w:t>for PDSCH rate matching</w:t>
      </w:r>
      <w:r w:rsidR="00C43E18">
        <w:rPr>
          <w:rFonts w:eastAsiaTheme="minorEastAsia" w:hint="eastAsia"/>
          <w:i/>
          <w:sz w:val="20"/>
          <w:szCs w:val="20"/>
          <w:lang w:val="en-US" w:eastAsia="zh-CN"/>
        </w:rPr>
        <w:t>.</w:t>
      </w:r>
      <w:r w:rsidR="00B47CDC">
        <w:rPr>
          <w:rFonts w:eastAsiaTheme="minorEastAsia" w:hint="eastAsia"/>
          <w:i/>
          <w:sz w:val="20"/>
          <w:szCs w:val="20"/>
          <w:lang w:val="en-US" w:eastAsia="zh-CN"/>
        </w:rPr>
        <w:t xml:space="preserve"> C</w:t>
      </w:r>
      <w:r w:rsidR="00B47CDC" w:rsidRPr="00B47CDC">
        <w:rPr>
          <w:rFonts w:eastAsiaTheme="minorEastAsia" w:hint="eastAsia"/>
          <w:i/>
          <w:sz w:val="20"/>
          <w:szCs w:val="20"/>
          <w:lang w:val="en-US" w:eastAsia="zh-CN"/>
        </w:rPr>
        <w:t xml:space="preserve">onfiguration of ZP </w:t>
      </w:r>
      <w:r w:rsidR="00F20840">
        <w:rPr>
          <w:rFonts w:eastAsiaTheme="minorEastAsia" w:hint="eastAsia"/>
          <w:i/>
          <w:sz w:val="20"/>
          <w:szCs w:val="20"/>
          <w:lang w:val="en-US" w:eastAsia="zh-CN"/>
        </w:rPr>
        <w:t xml:space="preserve">DL </w:t>
      </w:r>
      <w:r w:rsidR="00B47CDC" w:rsidRPr="00B47CDC">
        <w:rPr>
          <w:rFonts w:eastAsiaTheme="minorEastAsia" w:hint="eastAsia"/>
          <w:i/>
          <w:sz w:val="20"/>
          <w:szCs w:val="20"/>
          <w:lang w:val="en-US" w:eastAsia="zh-CN"/>
        </w:rPr>
        <w:t>RS at least includes configuration of ZP-CSI-RS for the case</w:t>
      </w:r>
      <w:r w:rsidR="00B47CDC">
        <w:rPr>
          <w:rFonts w:eastAsiaTheme="minorEastAsia" w:hint="eastAsia"/>
          <w:i/>
          <w:sz w:val="20"/>
          <w:szCs w:val="20"/>
          <w:lang w:val="en-US" w:eastAsia="zh-CN"/>
        </w:rPr>
        <w:t>s</w:t>
      </w:r>
      <w:r w:rsidR="00B47CDC" w:rsidRPr="00B47CDC">
        <w:rPr>
          <w:rFonts w:eastAsiaTheme="minorEastAsia" w:hint="eastAsia"/>
          <w:i/>
          <w:sz w:val="20"/>
          <w:szCs w:val="20"/>
          <w:lang w:val="en-US" w:eastAsia="zh-CN"/>
        </w:rPr>
        <w:t xml:space="preserve"> of interference measurement and CSI-RS muting.</w:t>
      </w:r>
    </w:p>
    <w:p w14:paraId="1EAACFCD" w14:textId="77777777" w:rsidR="00ED0C6A" w:rsidRDefault="001F620F">
      <w:pPr>
        <w:pStyle w:val="LGTdoc"/>
        <w:spacing w:afterLines="0" w:line="240" w:lineRule="auto"/>
        <w:rPr>
          <w:rFonts w:eastAsiaTheme="minorEastAsia"/>
          <w:i/>
          <w:sz w:val="20"/>
          <w:szCs w:val="20"/>
          <w:lang w:val="en-US" w:eastAsia="zh-CN"/>
        </w:rPr>
      </w:pPr>
      <w:r w:rsidRPr="001F620F">
        <w:rPr>
          <w:b/>
          <w:i/>
          <w:sz w:val="20"/>
          <w:szCs w:val="20"/>
          <w:lang w:val="en-US"/>
        </w:rPr>
        <w:t>Proposal 2</w:t>
      </w:r>
      <w:r w:rsidRPr="001F620F">
        <w:rPr>
          <w:rFonts w:hint="eastAsia"/>
          <w:b/>
          <w:i/>
          <w:sz w:val="20"/>
          <w:szCs w:val="20"/>
          <w:lang w:val="en-US"/>
        </w:rPr>
        <w:t>：</w:t>
      </w:r>
      <w:r w:rsidRPr="001F620F">
        <w:rPr>
          <w:rFonts w:eastAsiaTheme="minorEastAsia"/>
          <w:i/>
          <w:sz w:val="20"/>
          <w:szCs w:val="20"/>
          <w:lang w:val="en-US" w:eastAsia="zh-CN"/>
        </w:rPr>
        <w:t xml:space="preserve">The configuration of </w:t>
      </w:r>
      <w:r w:rsidRPr="001F620F">
        <w:rPr>
          <w:i/>
          <w:sz w:val="20"/>
          <w:szCs w:val="20"/>
          <w:lang w:val="en-US"/>
        </w:rPr>
        <w:t xml:space="preserve">aperiodic, semi-persistent, periodic ZP </w:t>
      </w:r>
      <w:r w:rsidR="008B01F9">
        <w:rPr>
          <w:rFonts w:eastAsiaTheme="minorEastAsia" w:hint="eastAsia"/>
          <w:i/>
          <w:sz w:val="20"/>
          <w:szCs w:val="20"/>
          <w:lang w:val="en-US" w:eastAsia="zh-CN"/>
        </w:rPr>
        <w:t xml:space="preserve">DL </w:t>
      </w:r>
      <w:r w:rsidRPr="001F620F">
        <w:rPr>
          <w:i/>
          <w:sz w:val="20"/>
          <w:szCs w:val="20"/>
          <w:lang w:val="en-US"/>
        </w:rPr>
        <w:t>R</w:t>
      </w:r>
      <w:r w:rsidR="00874D8B" w:rsidRPr="00874D8B">
        <w:rPr>
          <w:rFonts w:eastAsiaTheme="minorEastAsia" w:hint="eastAsia"/>
          <w:i/>
          <w:sz w:val="20"/>
          <w:szCs w:val="20"/>
          <w:lang w:val="en-US" w:eastAsia="zh-CN"/>
        </w:rPr>
        <w:t>S</w:t>
      </w:r>
      <w:r w:rsidRPr="001F620F">
        <w:rPr>
          <w:i/>
          <w:sz w:val="20"/>
          <w:szCs w:val="20"/>
          <w:lang w:val="en-US"/>
        </w:rPr>
        <w:t xml:space="preserve"> </w:t>
      </w:r>
      <w:r w:rsidR="00874D8B">
        <w:rPr>
          <w:rFonts w:eastAsiaTheme="minorEastAsia" w:hint="eastAsia"/>
          <w:i/>
          <w:sz w:val="20"/>
          <w:szCs w:val="20"/>
          <w:lang w:val="en-US" w:eastAsia="zh-CN"/>
        </w:rPr>
        <w:t xml:space="preserve">should be supported </w:t>
      </w:r>
      <w:r w:rsidRPr="001F620F">
        <w:rPr>
          <w:i/>
          <w:sz w:val="20"/>
          <w:szCs w:val="20"/>
          <w:lang w:val="en-US"/>
        </w:rPr>
        <w:t>in NR</w:t>
      </w:r>
      <w:r w:rsidR="00C43E18" w:rsidRPr="00874D8B">
        <w:rPr>
          <w:rFonts w:eastAsiaTheme="minorEastAsia" w:hint="eastAsia"/>
          <w:i/>
          <w:sz w:val="20"/>
          <w:szCs w:val="20"/>
          <w:lang w:val="en-US" w:eastAsia="zh-CN"/>
        </w:rPr>
        <w:t>.</w:t>
      </w:r>
    </w:p>
    <w:p w14:paraId="19F2AF23" w14:textId="77777777" w:rsidR="00072A7B" w:rsidRDefault="00072A7B" w:rsidP="00F20840">
      <w:pPr>
        <w:pStyle w:val="LGTdoc"/>
        <w:spacing w:before="60" w:afterLines="0" w:line="240" w:lineRule="auto"/>
        <w:rPr>
          <w:rFonts w:eastAsia="宋体"/>
          <w:b/>
          <w:kern w:val="0"/>
          <w:sz w:val="24"/>
          <w:lang w:eastAsia="zh-CN"/>
        </w:rPr>
      </w:pPr>
      <w:proofErr w:type="gramStart"/>
      <w:r w:rsidRPr="00CF6CD3">
        <w:rPr>
          <w:rFonts w:eastAsia="宋体" w:hint="eastAsia"/>
          <w:b/>
          <w:kern w:val="0"/>
          <w:sz w:val="24"/>
          <w:lang w:eastAsia="zh-CN"/>
        </w:rPr>
        <w:t>2.</w:t>
      </w:r>
      <w:r>
        <w:rPr>
          <w:rFonts w:eastAsia="宋体" w:hint="eastAsia"/>
          <w:b/>
          <w:kern w:val="0"/>
          <w:sz w:val="24"/>
          <w:lang w:eastAsia="zh-CN"/>
        </w:rPr>
        <w:t>2  Rate</w:t>
      </w:r>
      <w:proofErr w:type="gramEnd"/>
      <w:r>
        <w:rPr>
          <w:rFonts w:eastAsia="宋体" w:hint="eastAsia"/>
          <w:b/>
          <w:kern w:val="0"/>
          <w:sz w:val="24"/>
          <w:lang w:eastAsia="zh-CN"/>
        </w:rPr>
        <w:t xml:space="preserve"> matching for UL transmission</w:t>
      </w:r>
    </w:p>
    <w:p w14:paraId="0E358605" w14:textId="77777777" w:rsidR="00ED0C6A" w:rsidRDefault="00B279D8">
      <w:pPr>
        <w:numPr>
          <w:ilvl w:val="0"/>
          <w:numId w:val="10"/>
        </w:numPr>
        <w:adjustRightInd w:val="0"/>
        <w:snapToGrid w:val="0"/>
        <w:spacing w:before="60" w:after="60"/>
        <w:ind w:left="357" w:hanging="357"/>
        <w:rPr>
          <w:rFonts w:eastAsia="宋体"/>
          <w:i/>
          <w:szCs w:val="22"/>
          <w:lang w:val="en-US" w:eastAsia="zh-CN"/>
        </w:rPr>
      </w:pPr>
      <w:r w:rsidRPr="00D7020E">
        <w:rPr>
          <w:rFonts w:eastAsia="宋体" w:hint="eastAsia"/>
          <w:i/>
          <w:szCs w:val="22"/>
          <w:lang w:val="en-US" w:eastAsia="zh-CN"/>
        </w:rPr>
        <w:t xml:space="preserve">Rate matching for </w:t>
      </w:r>
      <w:r>
        <w:rPr>
          <w:rFonts w:eastAsia="宋体" w:hint="eastAsia"/>
          <w:i/>
          <w:szCs w:val="22"/>
          <w:lang w:val="en-US" w:eastAsia="zh-CN"/>
        </w:rPr>
        <w:t>S</w:t>
      </w:r>
      <w:r w:rsidR="006612BD">
        <w:rPr>
          <w:rFonts w:eastAsia="宋体" w:hint="eastAsia"/>
          <w:i/>
          <w:szCs w:val="22"/>
          <w:lang w:val="en-US" w:eastAsia="zh-CN"/>
        </w:rPr>
        <w:t>RS</w:t>
      </w:r>
    </w:p>
    <w:p w14:paraId="3663190D" w14:textId="77777777" w:rsidR="008B4764" w:rsidRDefault="008B4764">
      <w:pPr>
        <w:pStyle w:val="LGTdoc"/>
        <w:spacing w:afterLines="0" w:line="240" w:lineRule="auto"/>
        <w:rPr>
          <w:rFonts w:eastAsiaTheme="minorEastAsia"/>
          <w:sz w:val="20"/>
          <w:szCs w:val="20"/>
          <w:lang w:val="en-US" w:eastAsia="zh-CN"/>
        </w:rPr>
      </w:pPr>
      <w:r w:rsidRPr="008B4764">
        <w:rPr>
          <w:sz w:val="20"/>
          <w:szCs w:val="20"/>
          <w:lang w:val="en-US"/>
        </w:rPr>
        <w:t>In RAN1#88bis,</w:t>
      </w:r>
      <w:r w:rsidRPr="008B4764">
        <w:rPr>
          <w:rFonts w:hint="eastAsia"/>
          <w:sz w:val="20"/>
          <w:szCs w:val="20"/>
          <w:lang w:val="en-US"/>
        </w:rPr>
        <w:t xml:space="preserve"> it agreed </w:t>
      </w:r>
      <w:r w:rsidRPr="008B4764">
        <w:rPr>
          <w:sz w:val="20"/>
          <w:szCs w:val="20"/>
          <w:lang w:val="en-US"/>
        </w:rPr>
        <w:t xml:space="preserve">that NR </w:t>
      </w:r>
      <w:r w:rsidRPr="008B4764">
        <w:rPr>
          <w:rFonts w:hint="eastAsia"/>
          <w:sz w:val="20"/>
          <w:szCs w:val="20"/>
          <w:lang w:val="en-US"/>
        </w:rPr>
        <w:t xml:space="preserve">should </w:t>
      </w:r>
      <w:r w:rsidRPr="008B4764">
        <w:rPr>
          <w:sz w:val="20"/>
          <w:szCs w:val="20"/>
          <w:lang w:val="en-US"/>
        </w:rPr>
        <w:t>support aperiodic SRS triggering field in DCI</w:t>
      </w:r>
      <w:r w:rsidRPr="008B4764">
        <w:rPr>
          <w:rFonts w:hint="eastAsia"/>
          <w:sz w:val="20"/>
          <w:szCs w:val="20"/>
          <w:lang w:val="en-US"/>
        </w:rPr>
        <w:t xml:space="preserve"> </w:t>
      </w:r>
      <w:r w:rsidR="00F95420">
        <w:fldChar w:fldCharType="begin"/>
      </w:r>
      <w:r w:rsidR="00F95420">
        <w:instrText xml:space="preserve"> REF _Ref490248570 \r \h  \* MERGEFORMAT </w:instrText>
      </w:r>
      <w:r w:rsidR="00F95420">
        <w:fldChar w:fldCharType="separate"/>
      </w:r>
      <w:r w:rsidRPr="008B4764">
        <w:rPr>
          <w:sz w:val="20"/>
          <w:szCs w:val="20"/>
          <w:lang w:val="en-US"/>
        </w:rPr>
        <w:t>[4]</w:t>
      </w:r>
      <w:r w:rsidR="00F95420">
        <w:fldChar w:fldCharType="end"/>
      </w:r>
      <w:r w:rsidRPr="008B4764">
        <w:rPr>
          <w:sz w:val="20"/>
          <w:szCs w:val="20"/>
          <w:lang w:val="en-US"/>
        </w:rPr>
        <w:t xml:space="preserve">. </w:t>
      </w:r>
      <w:r w:rsidRPr="008B4764">
        <w:rPr>
          <w:rFonts w:hint="eastAsia"/>
          <w:sz w:val="20"/>
          <w:szCs w:val="20"/>
          <w:lang w:val="en-US"/>
        </w:rPr>
        <w:t xml:space="preserve">Since the overhead for the </w:t>
      </w:r>
      <w:r w:rsidRPr="008B4764">
        <w:rPr>
          <w:sz w:val="20"/>
          <w:szCs w:val="20"/>
          <w:lang w:val="en-US"/>
        </w:rPr>
        <w:t>transmission of aperiodic SRS will be</w:t>
      </w:r>
      <w:r w:rsidRPr="008B4764">
        <w:rPr>
          <w:rFonts w:hint="eastAsia"/>
          <w:sz w:val="20"/>
          <w:szCs w:val="20"/>
          <w:lang w:val="en-US"/>
        </w:rPr>
        <w:t xml:space="preserve"> large if the resources are reserved in semi-persistent manner, the </w:t>
      </w:r>
      <w:r w:rsidRPr="008B4764">
        <w:rPr>
          <w:sz w:val="20"/>
          <w:szCs w:val="20"/>
          <w:lang w:val="en-US"/>
        </w:rPr>
        <w:t>situation</w:t>
      </w:r>
      <w:r w:rsidRPr="008B4764">
        <w:rPr>
          <w:rFonts w:hint="eastAsia"/>
          <w:sz w:val="20"/>
          <w:szCs w:val="20"/>
          <w:lang w:val="en-US"/>
        </w:rPr>
        <w:t xml:space="preserve"> that </w:t>
      </w:r>
      <w:r w:rsidRPr="008B4764">
        <w:rPr>
          <w:sz w:val="20"/>
          <w:szCs w:val="20"/>
          <w:lang w:val="en-US"/>
        </w:rPr>
        <w:t>transmission</w:t>
      </w:r>
      <w:r w:rsidRPr="008B4764">
        <w:rPr>
          <w:rFonts w:hint="eastAsia"/>
          <w:sz w:val="20"/>
          <w:szCs w:val="20"/>
          <w:lang w:val="en-US"/>
        </w:rPr>
        <w:t xml:space="preserve"> of SRS </w:t>
      </w:r>
      <w:r w:rsidRPr="008B4764">
        <w:rPr>
          <w:sz w:val="20"/>
          <w:szCs w:val="20"/>
          <w:lang w:val="en-US"/>
        </w:rPr>
        <w:t>on the</w:t>
      </w:r>
      <w:r w:rsidRPr="008B4764">
        <w:rPr>
          <w:rFonts w:hint="eastAsia"/>
          <w:sz w:val="20"/>
          <w:szCs w:val="20"/>
          <w:lang w:val="en-US"/>
        </w:rPr>
        <w:t xml:space="preserve"> same </w:t>
      </w:r>
      <w:r w:rsidRPr="008B4764">
        <w:rPr>
          <w:sz w:val="20"/>
          <w:szCs w:val="20"/>
          <w:lang w:val="en-US"/>
        </w:rPr>
        <w:t>resource</w:t>
      </w:r>
      <w:r w:rsidRPr="008B4764">
        <w:rPr>
          <w:rFonts w:hint="eastAsia"/>
          <w:sz w:val="20"/>
          <w:szCs w:val="20"/>
          <w:lang w:val="en-US"/>
        </w:rPr>
        <w:t xml:space="preserve"> with data/RS from other UEs should be considered. In this case, </w:t>
      </w:r>
      <w:proofErr w:type="gramStart"/>
      <w:r w:rsidRPr="008B4764">
        <w:rPr>
          <w:rFonts w:hint="eastAsia"/>
          <w:sz w:val="20"/>
          <w:szCs w:val="20"/>
          <w:lang w:val="en-US"/>
        </w:rPr>
        <w:t>in order to</w:t>
      </w:r>
      <w:proofErr w:type="gramEnd"/>
      <w:r w:rsidRPr="008B4764">
        <w:rPr>
          <w:rFonts w:hint="eastAsia"/>
          <w:sz w:val="20"/>
          <w:szCs w:val="20"/>
          <w:lang w:val="en-US"/>
        </w:rPr>
        <w:t xml:space="preserve"> avoid the </w:t>
      </w:r>
      <w:r w:rsidRPr="008B4764">
        <w:rPr>
          <w:sz w:val="20"/>
          <w:szCs w:val="20"/>
          <w:lang w:val="en-US"/>
        </w:rPr>
        <w:t>interference</w:t>
      </w:r>
      <w:r w:rsidRPr="008B4764">
        <w:rPr>
          <w:rFonts w:hint="eastAsia"/>
          <w:sz w:val="20"/>
          <w:szCs w:val="20"/>
          <w:lang w:val="en-US"/>
        </w:rPr>
        <w:t xml:space="preserve"> for SRS and enhance the accuracy of UL channel estimation, ZP SRS should also be considered in the similar way as ZP CSI-RS.</w:t>
      </w:r>
    </w:p>
    <w:p w14:paraId="12C4DA26" w14:textId="77777777" w:rsidR="008B4764" w:rsidRDefault="008B4764" w:rsidP="008B4764">
      <w:pPr>
        <w:numPr>
          <w:ilvl w:val="0"/>
          <w:numId w:val="10"/>
        </w:numPr>
        <w:adjustRightInd w:val="0"/>
        <w:snapToGrid w:val="0"/>
        <w:spacing w:before="60" w:after="60"/>
        <w:ind w:left="357" w:hanging="357"/>
        <w:rPr>
          <w:rFonts w:eastAsia="宋体"/>
          <w:i/>
          <w:szCs w:val="22"/>
          <w:lang w:val="en-US" w:eastAsia="zh-CN"/>
        </w:rPr>
      </w:pPr>
      <w:r w:rsidRPr="00D7020E">
        <w:rPr>
          <w:rFonts w:eastAsia="宋体" w:hint="eastAsia"/>
          <w:i/>
          <w:szCs w:val="22"/>
          <w:lang w:val="en-US" w:eastAsia="zh-CN"/>
        </w:rPr>
        <w:t xml:space="preserve">Rate </w:t>
      </w:r>
      <w:proofErr w:type="gramStart"/>
      <w:r w:rsidRPr="00D7020E">
        <w:rPr>
          <w:rFonts w:eastAsia="宋体" w:hint="eastAsia"/>
          <w:i/>
          <w:szCs w:val="22"/>
          <w:lang w:val="en-US" w:eastAsia="zh-CN"/>
        </w:rPr>
        <w:t>matching  for</w:t>
      </w:r>
      <w:proofErr w:type="gramEnd"/>
      <w:r w:rsidRPr="00D7020E">
        <w:rPr>
          <w:rFonts w:eastAsia="宋体" w:hint="eastAsia"/>
          <w:i/>
          <w:szCs w:val="22"/>
          <w:lang w:val="en-US" w:eastAsia="zh-CN"/>
        </w:rPr>
        <w:t xml:space="preserve"> </w:t>
      </w:r>
      <w:r>
        <w:rPr>
          <w:rFonts w:eastAsia="宋体" w:hint="eastAsia"/>
          <w:i/>
          <w:szCs w:val="22"/>
          <w:lang w:val="en-US" w:eastAsia="zh-CN"/>
        </w:rPr>
        <w:t>DMRS</w:t>
      </w:r>
    </w:p>
    <w:p w14:paraId="24F18FCA" w14:textId="5D50EB1A" w:rsidR="008B4764" w:rsidRPr="008B4764" w:rsidRDefault="008B4764">
      <w:pPr>
        <w:pStyle w:val="LGTdoc"/>
        <w:spacing w:afterLines="0" w:line="240" w:lineRule="auto"/>
        <w:rPr>
          <w:rFonts w:eastAsiaTheme="minorEastAsia"/>
          <w:sz w:val="20"/>
          <w:szCs w:val="20"/>
          <w:lang w:val="en-US" w:eastAsia="zh-CN"/>
        </w:rPr>
      </w:pPr>
      <w:r w:rsidRPr="008B4764">
        <w:rPr>
          <w:rFonts w:eastAsia="Times New Roman" w:hint="eastAsia"/>
          <w:sz w:val="20"/>
          <w:szCs w:val="20"/>
          <w:lang w:eastAsia="en-US"/>
        </w:rPr>
        <w:t>Moreover, f</w:t>
      </w:r>
      <w:r w:rsidRPr="008B4764">
        <w:rPr>
          <w:rFonts w:eastAsia="Times New Roman"/>
          <w:sz w:val="20"/>
          <w:szCs w:val="20"/>
          <w:lang w:eastAsia="en-US"/>
        </w:rPr>
        <w:t>or uplink, the first DMRS position of the PUSCH is fixed relative to the start of the scheduled data.</w:t>
      </w:r>
      <w:r w:rsidRPr="008B4764">
        <w:rPr>
          <w:rFonts w:eastAsia="Times New Roman" w:hint="eastAsia"/>
          <w:sz w:val="20"/>
          <w:szCs w:val="20"/>
          <w:lang w:eastAsia="en-US"/>
        </w:rPr>
        <w:t xml:space="preserve"> </w:t>
      </w:r>
      <w:r w:rsidR="00662B95">
        <w:rPr>
          <w:rFonts w:eastAsiaTheme="minorEastAsia" w:hint="eastAsia"/>
          <w:sz w:val="20"/>
          <w:szCs w:val="20"/>
          <w:lang w:eastAsia="zh-CN"/>
        </w:rPr>
        <w:t xml:space="preserve">In case of different UL slot type </w:t>
      </w:r>
      <w:r w:rsidR="006760DA">
        <w:rPr>
          <w:rFonts w:eastAsiaTheme="minorEastAsia" w:hint="eastAsia"/>
          <w:sz w:val="20"/>
          <w:szCs w:val="20"/>
          <w:lang w:eastAsia="zh-CN"/>
        </w:rPr>
        <w:t xml:space="preserve">(e.g., with DL part or </w:t>
      </w:r>
      <w:r w:rsidR="00F56EED">
        <w:rPr>
          <w:rFonts w:eastAsiaTheme="minorEastAsia" w:hint="eastAsia"/>
          <w:sz w:val="20"/>
          <w:szCs w:val="20"/>
          <w:lang w:eastAsia="zh-CN"/>
        </w:rPr>
        <w:t>not</w:t>
      </w:r>
      <w:r w:rsidR="00F3089D">
        <w:rPr>
          <w:rFonts w:eastAsiaTheme="minorEastAsia"/>
          <w:sz w:val="20"/>
          <w:szCs w:val="20"/>
          <w:lang w:eastAsia="zh-CN"/>
        </w:rPr>
        <w:t>)</w:t>
      </w:r>
      <w:r w:rsidR="00662B95">
        <w:rPr>
          <w:rFonts w:eastAsiaTheme="minorEastAsia" w:hint="eastAsia"/>
          <w:sz w:val="20"/>
          <w:szCs w:val="20"/>
          <w:lang w:eastAsia="zh-CN"/>
        </w:rPr>
        <w:t xml:space="preserve"> </w:t>
      </w:r>
      <w:r w:rsidR="00F3089D">
        <w:rPr>
          <w:rFonts w:eastAsiaTheme="minorEastAsia"/>
          <w:sz w:val="20"/>
          <w:szCs w:val="20"/>
          <w:lang w:eastAsia="zh-CN"/>
        </w:rPr>
        <w:t>used</w:t>
      </w:r>
      <w:r w:rsidR="00662B95">
        <w:rPr>
          <w:rFonts w:eastAsiaTheme="minorEastAsia" w:hint="eastAsia"/>
          <w:sz w:val="20"/>
          <w:szCs w:val="20"/>
          <w:lang w:eastAsia="zh-CN"/>
        </w:rPr>
        <w:t xml:space="preserve"> between </w:t>
      </w:r>
      <w:r w:rsidR="007B3458">
        <w:rPr>
          <w:rFonts w:eastAsiaTheme="minorEastAsia"/>
          <w:sz w:val="20"/>
          <w:szCs w:val="20"/>
          <w:lang w:eastAsia="zh-CN"/>
        </w:rPr>
        <w:t>neighbouring</w:t>
      </w:r>
      <w:r w:rsidR="00662B95">
        <w:rPr>
          <w:rFonts w:eastAsiaTheme="minorEastAsia" w:hint="eastAsia"/>
          <w:sz w:val="20"/>
          <w:szCs w:val="20"/>
          <w:lang w:eastAsia="zh-CN"/>
        </w:rPr>
        <w:t xml:space="preserve"> TRPs, </w:t>
      </w:r>
      <w:r w:rsidR="00AF06E6">
        <w:rPr>
          <w:rFonts w:eastAsiaTheme="minorEastAsia" w:hint="eastAsia"/>
          <w:sz w:val="20"/>
          <w:szCs w:val="20"/>
          <w:lang w:eastAsia="zh-CN"/>
        </w:rPr>
        <w:t xml:space="preserve">the start </w:t>
      </w:r>
      <w:r w:rsidR="00AF06E6">
        <w:rPr>
          <w:rFonts w:eastAsiaTheme="minorEastAsia"/>
          <w:sz w:val="20"/>
          <w:szCs w:val="20"/>
          <w:lang w:eastAsia="zh-CN"/>
        </w:rPr>
        <w:t>position</w:t>
      </w:r>
      <w:r w:rsidR="00AF06E6">
        <w:rPr>
          <w:rFonts w:eastAsiaTheme="minorEastAsia" w:hint="eastAsia"/>
          <w:sz w:val="20"/>
          <w:szCs w:val="20"/>
          <w:lang w:eastAsia="zh-CN"/>
        </w:rPr>
        <w:t xml:space="preserve"> of PUSCH</w:t>
      </w:r>
      <w:r w:rsidR="007B3458">
        <w:rPr>
          <w:rFonts w:eastAsiaTheme="minorEastAsia"/>
          <w:sz w:val="20"/>
          <w:szCs w:val="20"/>
          <w:lang w:eastAsia="zh-CN"/>
        </w:rPr>
        <w:t xml:space="preserve"> and DMRS</w:t>
      </w:r>
      <w:r w:rsidR="00AF06E6">
        <w:rPr>
          <w:rFonts w:eastAsiaTheme="minorEastAsia" w:hint="eastAsia"/>
          <w:sz w:val="20"/>
          <w:szCs w:val="20"/>
          <w:lang w:eastAsia="zh-CN"/>
        </w:rPr>
        <w:t xml:space="preserve"> </w:t>
      </w:r>
      <w:r w:rsidR="00F3089D">
        <w:rPr>
          <w:rFonts w:eastAsiaTheme="minorEastAsia"/>
          <w:sz w:val="20"/>
          <w:szCs w:val="20"/>
          <w:lang w:eastAsia="zh-CN"/>
        </w:rPr>
        <w:t>may</w:t>
      </w:r>
      <w:r w:rsidR="00AF06E6">
        <w:rPr>
          <w:rFonts w:eastAsiaTheme="minorEastAsia" w:hint="eastAsia"/>
          <w:sz w:val="20"/>
          <w:szCs w:val="20"/>
          <w:lang w:eastAsia="zh-CN"/>
        </w:rPr>
        <w:t xml:space="preserve"> </w:t>
      </w:r>
      <w:r w:rsidR="007B3458">
        <w:rPr>
          <w:rFonts w:eastAsiaTheme="minorEastAsia"/>
          <w:sz w:val="20"/>
          <w:szCs w:val="20"/>
          <w:lang w:eastAsia="zh-CN"/>
        </w:rPr>
        <w:t xml:space="preserve">be different from </w:t>
      </w:r>
      <w:r w:rsidR="009F36D9">
        <w:rPr>
          <w:rFonts w:eastAsiaTheme="minorEastAsia"/>
          <w:sz w:val="20"/>
          <w:szCs w:val="20"/>
          <w:lang w:eastAsia="zh-CN"/>
        </w:rPr>
        <w:t>neighbouring</w:t>
      </w:r>
      <w:r w:rsidR="007B3458">
        <w:rPr>
          <w:rFonts w:eastAsiaTheme="minorEastAsia"/>
          <w:sz w:val="20"/>
          <w:szCs w:val="20"/>
          <w:lang w:eastAsia="zh-CN"/>
        </w:rPr>
        <w:t xml:space="preserve"> TRPs</w:t>
      </w:r>
      <w:r w:rsidR="00AF06E6">
        <w:rPr>
          <w:rFonts w:eastAsiaTheme="minorEastAsia" w:hint="eastAsia"/>
          <w:sz w:val="20"/>
          <w:szCs w:val="20"/>
          <w:lang w:eastAsia="zh-CN"/>
        </w:rPr>
        <w:t>. I</w:t>
      </w:r>
      <w:r w:rsidR="00662B95" w:rsidRPr="008B4764">
        <w:rPr>
          <w:rFonts w:eastAsia="Times New Roman" w:hint="eastAsia"/>
          <w:sz w:val="20"/>
          <w:szCs w:val="20"/>
          <w:lang w:eastAsia="en-US"/>
        </w:rPr>
        <w:t xml:space="preserve">t </w:t>
      </w:r>
      <w:r w:rsidRPr="008B4764">
        <w:rPr>
          <w:rFonts w:eastAsia="Times New Roman" w:hint="eastAsia"/>
          <w:sz w:val="20"/>
          <w:szCs w:val="20"/>
          <w:lang w:eastAsia="en-US"/>
        </w:rPr>
        <w:t xml:space="preserve">will lead to </w:t>
      </w:r>
      <w:r w:rsidR="00A45951">
        <w:rPr>
          <w:rFonts w:eastAsia="Times New Roman"/>
          <w:sz w:val="20"/>
          <w:szCs w:val="20"/>
          <w:lang w:eastAsia="en-US"/>
        </w:rPr>
        <w:t xml:space="preserve">inter-cell interference </w:t>
      </w:r>
      <w:r w:rsidRPr="008B4764">
        <w:rPr>
          <w:rFonts w:eastAsia="Times New Roman" w:hint="eastAsia"/>
          <w:sz w:val="20"/>
          <w:szCs w:val="20"/>
          <w:lang w:eastAsia="en-US"/>
        </w:rPr>
        <w:t xml:space="preserve">between data and DM-RS. </w:t>
      </w:r>
      <w:r w:rsidR="00A45951">
        <w:rPr>
          <w:rFonts w:eastAsia="Times New Roman"/>
          <w:sz w:val="20"/>
          <w:szCs w:val="20"/>
          <w:lang w:eastAsia="en-US"/>
        </w:rPr>
        <w:t xml:space="preserve">ZP-DMRS would be also useful in such case.  </w:t>
      </w:r>
      <w:r w:rsidRPr="008B4764">
        <w:rPr>
          <w:rFonts w:eastAsia="Times New Roman"/>
          <w:sz w:val="20"/>
          <w:szCs w:val="20"/>
          <w:lang w:eastAsia="en-US"/>
        </w:rPr>
        <w:t>I</w:t>
      </w:r>
      <w:r w:rsidRPr="008B4764">
        <w:rPr>
          <w:rFonts w:eastAsia="Times New Roman" w:hint="eastAsia"/>
          <w:sz w:val="20"/>
          <w:szCs w:val="20"/>
          <w:lang w:eastAsia="en-US"/>
        </w:rPr>
        <w:t>f the RE sharing between SRS and DM-RS is supported, joint configuration of ZP DM-RS and ZP SRS can be supported.</w:t>
      </w:r>
    </w:p>
    <w:p w14:paraId="622603C2" w14:textId="77777777" w:rsidR="00ED0C6A" w:rsidRDefault="008B01F9">
      <w:pPr>
        <w:pStyle w:val="LGTdoc"/>
        <w:spacing w:afterLines="0" w:line="240" w:lineRule="auto"/>
        <w:rPr>
          <w:b/>
          <w:i/>
          <w:sz w:val="20"/>
          <w:szCs w:val="20"/>
          <w:lang w:val="en-US"/>
        </w:rPr>
      </w:pPr>
      <w:r w:rsidRPr="001F620F">
        <w:rPr>
          <w:b/>
          <w:i/>
          <w:sz w:val="20"/>
          <w:szCs w:val="20"/>
          <w:lang w:val="en-US"/>
        </w:rPr>
        <w:t xml:space="preserve">Proposal </w:t>
      </w:r>
      <w:r w:rsidR="00D01A48" w:rsidRPr="00D01A48">
        <w:rPr>
          <w:b/>
          <w:i/>
          <w:sz w:val="20"/>
          <w:szCs w:val="20"/>
          <w:lang w:val="en-US"/>
        </w:rPr>
        <w:t>3</w:t>
      </w:r>
      <w:r w:rsidRPr="001F620F">
        <w:rPr>
          <w:rFonts w:hint="eastAsia"/>
          <w:b/>
          <w:i/>
          <w:sz w:val="20"/>
          <w:szCs w:val="20"/>
          <w:lang w:val="en-US"/>
        </w:rPr>
        <w:t>：</w:t>
      </w:r>
      <w:r w:rsidR="00D01A48" w:rsidRPr="00D01A48">
        <w:rPr>
          <w:b/>
          <w:i/>
          <w:sz w:val="20"/>
          <w:szCs w:val="20"/>
          <w:lang w:val="en-US"/>
        </w:rPr>
        <w:t>The configuration of aperiodic ZP UL RS should be supported in NR.</w:t>
      </w:r>
    </w:p>
    <w:p w14:paraId="676B1F56" w14:textId="77777777" w:rsidR="00ED0C6A" w:rsidRPr="00F20840" w:rsidRDefault="009226E8" w:rsidP="00F20840">
      <w:pPr>
        <w:numPr>
          <w:ilvl w:val="0"/>
          <w:numId w:val="8"/>
        </w:numPr>
        <w:adjustRightInd w:val="0"/>
        <w:snapToGrid w:val="0"/>
        <w:spacing w:before="60" w:after="60"/>
        <w:ind w:left="357" w:hanging="357"/>
        <w:rPr>
          <w:rFonts w:eastAsia="宋体"/>
          <w:b/>
          <w:sz w:val="32"/>
          <w:szCs w:val="32"/>
          <w:lang w:eastAsia="zh-CN"/>
        </w:rPr>
      </w:pPr>
      <w:r>
        <w:rPr>
          <w:rFonts w:eastAsia="宋体" w:hint="eastAsia"/>
          <w:b/>
          <w:sz w:val="32"/>
          <w:szCs w:val="32"/>
          <w:lang w:eastAsia="zh-CN"/>
        </w:rPr>
        <w:t>Potential solution</w:t>
      </w:r>
    </w:p>
    <w:bookmarkEnd w:id="2"/>
    <w:p w14:paraId="139E1BBC" w14:textId="77777777" w:rsidR="00ED0C6A" w:rsidRDefault="004E69D4">
      <w:pPr>
        <w:adjustRightInd w:val="0"/>
        <w:snapToGrid w:val="0"/>
        <w:spacing w:after="0"/>
        <w:jc w:val="both"/>
        <w:rPr>
          <w:rFonts w:eastAsia="宋体"/>
          <w:lang w:eastAsia="zh-CN"/>
        </w:rPr>
      </w:pPr>
      <w:r>
        <w:rPr>
          <w:rFonts w:hint="eastAsia"/>
        </w:rPr>
        <w:t xml:space="preserve">For </w:t>
      </w:r>
      <w:r>
        <w:t>achieving</w:t>
      </w:r>
      <w:r>
        <w:rPr>
          <w:rFonts w:hint="eastAsia"/>
        </w:rPr>
        <w:t xml:space="preserve"> flexible </w:t>
      </w:r>
      <w:r>
        <w:t>configuration</w:t>
      </w:r>
      <w:r>
        <w:rPr>
          <w:rFonts w:hint="eastAsia"/>
        </w:rPr>
        <w:t xml:space="preserve"> </w:t>
      </w:r>
      <w:r w:rsidR="00C73D18">
        <w:t xml:space="preserve">of </w:t>
      </w:r>
      <w:r w:rsidR="00C73D18" w:rsidRPr="0085014A">
        <w:t>rate</w:t>
      </w:r>
      <w:r w:rsidR="00D7020E" w:rsidRPr="0085014A">
        <w:rPr>
          <w:rFonts w:hint="eastAsia"/>
        </w:rPr>
        <w:t xml:space="preserve"> matching parameters</w:t>
      </w:r>
      <w:r w:rsidR="00CA3FFB">
        <w:rPr>
          <w:rFonts w:eastAsiaTheme="minorEastAsia" w:hint="eastAsia"/>
          <w:lang w:eastAsia="zh-CN"/>
        </w:rPr>
        <w:t xml:space="preserve"> through limited DCI overhead</w:t>
      </w:r>
      <w:r>
        <w:rPr>
          <w:rFonts w:hint="eastAsia"/>
        </w:rPr>
        <w:t xml:space="preserve">, </w:t>
      </w:r>
      <w:r w:rsidR="00FD408D">
        <w:rPr>
          <w:rFonts w:eastAsiaTheme="minorEastAsia" w:hint="eastAsia"/>
          <w:lang w:eastAsia="zh-CN"/>
        </w:rPr>
        <w:t>the</w:t>
      </w:r>
      <w:r w:rsidR="00FD408D">
        <w:rPr>
          <w:rFonts w:hint="eastAsia"/>
        </w:rPr>
        <w:t xml:space="preserve"> </w:t>
      </w:r>
      <w:r w:rsidR="0085014A">
        <w:rPr>
          <w:rFonts w:hint="eastAsia"/>
        </w:rPr>
        <w:t>method</w:t>
      </w:r>
      <w:r>
        <w:rPr>
          <w:rFonts w:hint="eastAsia"/>
        </w:rPr>
        <w:t xml:space="preserve"> </w:t>
      </w:r>
      <w:r w:rsidR="00FD408D">
        <w:rPr>
          <w:rFonts w:eastAsiaTheme="minorEastAsia" w:hint="eastAsia"/>
          <w:lang w:eastAsia="zh-CN"/>
        </w:rPr>
        <w:t xml:space="preserve">with </w:t>
      </w:r>
      <w:r w:rsidR="00FD408D">
        <w:rPr>
          <w:rFonts w:eastAsiaTheme="minorEastAsia"/>
          <w:lang w:eastAsia="zh-CN"/>
        </w:rPr>
        <w:t>following</w:t>
      </w:r>
      <w:r w:rsidR="00FD408D">
        <w:rPr>
          <w:rFonts w:eastAsiaTheme="minorEastAsia" w:hint="eastAsia"/>
          <w:lang w:eastAsia="zh-CN"/>
        </w:rPr>
        <w:t xml:space="preserve"> three steps </w:t>
      </w:r>
      <w:r>
        <w:rPr>
          <w:rFonts w:hint="eastAsia"/>
        </w:rPr>
        <w:t>can be considered</w:t>
      </w:r>
      <w:r w:rsidR="00A40821">
        <w:rPr>
          <w:rFonts w:eastAsiaTheme="minorEastAsia" w:hint="eastAsia"/>
          <w:lang w:eastAsia="zh-CN"/>
        </w:rPr>
        <w:t xml:space="preserve"> as </w:t>
      </w:r>
      <w:r w:rsidR="00A40821">
        <w:rPr>
          <w:rFonts w:eastAsiaTheme="minorEastAsia"/>
          <w:lang w:eastAsia="zh-CN"/>
        </w:rPr>
        <w:t>illustrated</w:t>
      </w:r>
      <w:r w:rsidR="00A40821">
        <w:rPr>
          <w:rFonts w:eastAsiaTheme="minorEastAsia" w:hint="eastAsia"/>
          <w:lang w:eastAsia="zh-CN"/>
        </w:rPr>
        <w:t xml:space="preserve"> in Figure 1</w:t>
      </w:r>
      <w:r>
        <w:rPr>
          <w:rFonts w:hint="eastAsia"/>
        </w:rPr>
        <w:t>:</w:t>
      </w:r>
      <w:r w:rsidR="0085014A">
        <w:rPr>
          <w:rFonts w:eastAsia="宋体" w:hint="eastAsia"/>
          <w:lang w:eastAsia="zh-CN"/>
        </w:rPr>
        <w:t xml:space="preserve"> </w:t>
      </w:r>
    </w:p>
    <w:p w14:paraId="339AA795" w14:textId="77777777" w:rsidR="00ED0C6A" w:rsidRDefault="00FD408D" w:rsidP="00F20840">
      <w:pPr>
        <w:pStyle w:val="ListParagraph"/>
        <w:numPr>
          <w:ilvl w:val="0"/>
          <w:numId w:val="14"/>
        </w:numPr>
        <w:adjustRightInd w:val="0"/>
        <w:snapToGrid w:val="0"/>
        <w:spacing w:after="0"/>
        <w:ind w:firstLineChars="0"/>
        <w:jc w:val="both"/>
      </w:pPr>
      <w:r w:rsidRPr="00F20840">
        <w:rPr>
          <w:rFonts w:eastAsiaTheme="minorEastAsia"/>
          <w:lang w:eastAsia="zh-CN"/>
        </w:rPr>
        <w:t>Ste</w:t>
      </w:r>
      <w:r w:rsidRPr="00F20840">
        <w:rPr>
          <w:rFonts w:eastAsiaTheme="minorEastAsia" w:hint="eastAsia"/>
          <w:lang w:eastAsia="zh-CN"/>
        </w:rPr>
        <w:t xml:space="preserve">p 1:  RRC </w:t>
      </w:r>
      <w:r w:rsidRPr="00F20840">
        <w:rPr>
          <w:rFonts w:eastAsiaTheme="minorEastAsia"/>
          <w:lang w:eastAsia="zh-CN"/>
        </w:rPr>
        <w:t>signalling</w:t>
      </w:r>
      <w:r w:rsidRPr="00F20840">
        <w:rPr>
          <w:rFonts w:eastAsiaTheme="minorEastAsia" w:hint="eastAsia"/>
          <w:lang w:eastAsia="zh-CN"/>
        </w:rPr>
        <w:t xml:space="preserve"> is introduced to configure m</w:t>
      </w:r>
      <w:r w:rsidRPr="00E97BE8">
        <w:rPr>
          <w:rFonts w:hint="eastAsia"/>
        </w:rPr>
        <w:t xml:space="preserve">ultiple </w:t>
      </w:r>
      <w:r w:rsidR="0085014A" w:rsidRPr="00F20840">
        <w:rPr>
          <w:rFonts w:eastAsia="宋体" w:hint="eastAsia"/>
          <w:lang w:eastAsia="zh-CN"/>
        </w:rPr>
        <w:t>ZP RE parameters</w:t>
      </w:r>
      <w:r w:rsidR="00F45973" w:rsidRPr="0085014A">
        <w:rPr>
          <w:rFonts w:hint="eastAsia"/>
        </w:rPr>
        <w:t xml:space="preserve"> sets</w:t>
      </w:r>
      <w:r w:rsidR="004E69D4" w:rsidRPr="00E97BE8">
        <w:rPr>
          <w:rFonts w:hint="eastAsia"/>
        </w:rPr>
        <w:t xml:space="preserve"> for </w:t>
      </w:r>
      <w:r w:rsidR="004E69D4" w:rsidRPr="00E97BE8">
        <w:t>different</w:t>
      </w:r>
      <w:r w:rsidR="004E69D4" w:rsidRPr="00E97BE8">
        <w:rPr>
          <w:rFonts w:hint="eastAsia"/>
        </w:rPr>
        <w:t xml:space="preserve"> </w:t>
      </w:r>
      <w:r w:rsidR="00D7020E" w:rsidRPr="0085014A">
        <w:rPr>
          <w:rFonts w:hint="eastAsia"/>
        </w:rPr>
        <w:t>use</w:t>
      </w:r>
      <w:r w:rsidR="0085014A" w:rsidRPr="0085014A">
        <w:rPr>
          <w:rFonts w:hint="eastAsia"/>
        </w:rPr>
        <w:t xml:space="preserve"> </w:t>
      </w:r>
      <w:r w:rsidR="00D7020E" w:rsidRPr="0085014A">
        <w:rPr>
          <w:rFonts w:hint="eastAsia"/>
        </w:rPr>
        <w:t>case</w:t>
      </w:r>
      <w:r w:rsidR="0085014A" w:rsidRPr="0085014A">
        <w:rPr>
          <w:rFonts w:hint="eastAsia"/>
        </w:rPr>
        <w:t>s</w:t>
      </w:r>
      <w:r w:rsidR="00F45973" w:rsidRPr="0085014A">
        <w:rPr>
          <w:rFonts w:hint="eastAsia"/>
        </w:rPr>
        <w:t xml:space="preserve">. </w:t>
      </w:r>
    </w:p>
    <w:p w14:paraId="4F1BC004" w14:textId="77777777" w:rsidR="00ED0C6A" w:rsidRDefault="00FD408D" w:rsidP="00F20840">
      <w:pPr>
        <w:pStyle w:val="ListParagraph"/>
        <w:numPr>
          <w:ilvl w:val="0"/>
          <w:numId w:val="14"/>
        </w:numPr>
        <w:adjustRightInd w:val="0"/>
        <w:snapToGrid w:val="0"/>
        <w:spacing w:after="0"/>
        <w:ind w:firstLineChars="0"/>
        <w:jc w:val="both"/>
      </w:pPr>
      <w:r w:rsidRPr="00F20840">
        <w:rPr>
          <w:rFonts w:eastAsiaTheme="minorEastAsia" w:hint="eastAsia"/>
          <w:lang w:eastAsia="zh-CN"/>
        </w:rPr>
        <w:t xml:space="preserve">Step 2: </w:t>
      </w:r>
      <w:r>
        <w:rPr>
          <w:rFonts w:hint="eastAsia"/>
        </w:rPr>
        <w:t xml:space="preserve"> </w:t>
      </w:r>
      <w:r w:rsidRPr="00F20840">
        <w:rPr>
          <w:rFonts w:eastAsiaTheme="minorEastAsia"/>
          <w:lang w:eastAsia="zh-CN"/>
        </w:rPr>
        <w:t xml:space="preserve">MAC CE </w:t>
      </w:r>
      <w:r w:rsidRPr="00F20840">
        <w:rPr>
          <w:rFonts w:eastAsiaTheme="minorEastAsia" w:hint="eastAsia"/>
          <w:lang w:eastAsia="zh-CN"/>
        </w:rPr>
        <w:t xml:space="preserve">is </w:t>
      </w:r>
      <w:r w:rsidR="00B47CDC" w:rsidRPr="00F20840">
        <w:rPr>
          <w:rFonts w:eastAsiaTheme="minorEastAsia" w:hint="eastAsia"/>
          <w:lang w:eastAsia="zh-CN"/>
        </w:rPr>
        <w:t>used</w:t>
      </w:r>
      <w:r w:rsidRPr="00F20840">
        <w:rPr>
          <w:rFonts w:eastAsiaTheme="minorEastAsia" w:hint="eastAsia"/>
          <w:lang w:eastAsia="zh-CN"/>
        </w:rPr>
        <w:t xml:space="preserve"> to </w:t>
      </w:r>
      <w:r w:rsidRPr="00F20840">
        <w:rPr>
          <w:rFonts w:eastAsiaTheme="minorEastAsia"/>
          <w:lang w:eastAsia="zh-CN"/>
        </w:rPr>
        <w:t>activate some of them</w:t>
      </w:r>
      <w:r w:rsidR="0085014A">
        <w:rPr>
          <w:rFonts w:hint="eastAsia"/>
        </w:rPr>
        <w:t xml:space="preserve"> for potential usage </w:t>
      </w:r>
      <w:r w:rsidR="007D11CA">
        <w:t>in a MAC-CE timing window</w:t>
      </w:r>
      <w:r w:rsidR="0085014A">
        <w:t xml:space="preserve">. </w:t>
      </w:r>
    </w:p>
    <w:p w14:paraId="76A23ED4" w14:textId="77777777" w:rsidR="00ED0C6A" w:rsidRDefault="00FD408D" w:rsidP="00F20840">
      <w:pPr>
        <w:pStyle w:val="ListParagraph"/>
        <w:numPr>
          <w:ilvl w:val="0"/>
          <w:numId w:val="14"/>
        </w:numPr>
        <w:adjustRightInd w:val="0"/>
        <w:snapToGrid w:val="0"/>
        <w:spacing w:after="0"/>
        <w:ind w:firstLineChars="0"/>
        <w:jc w:val="both"/>
      </w:pPr>
      <w:r w:rsidRPr="00F20840">
        <w:rPr>
          <w:rFonts w:eastAsiaTheme="minorEastAsia" w:hint="eastAsia"/>
          <w:lang w:eastAsia="zh-CN"/>
        </w:rPr>
        <w:t xml:space="preserve">Step 3: DCI </w:t>
      </w:r>
      <w:r w:rsidRPr="00F20840">
        <w:rPr>
          <w:rFonts w:eastAsiaTheme="minorEastAsia"/>
          <w:lang w:eastAsia="zh-CN"/>
        </w:rPr>
        <w:t>signalling</w:t>
      </w:r>
      <w:r w:rsidRPr="00F20840">
        <w:rPr>
          <w:rFonts w:eastAsiaTheme="minorEastAsia" w:hint="eastAsia"/>
          <w:lang w:eastAsia="zh-CN"/>
        </w:rPr>
        <w:t xml:space="preserve"> </w:t>
      </w:r>
      <w:r w:rsidR="00A85393" w:rsidRPr="00F20840">
        <w:rPr>
          <w:rFonts w:eastAsiaTheme="minorEastAsia" w:hint="eastAsia"/>
          <w:lang w:eastAsia="zh-CN"/>
        </w:rPr>
        <w:t xml:space="preserve">is </w:t>
      </w:r>
      <w:r w:rsidR="00B47CDC" w:rsidRPr="00F20840">
        <w:rPr>
          <w:rFonts w:eastAsiaTheme="minorEastAsia" w:hint="eastAsia"/>
          <w:lang w:eastAsia="zh-CN"/>
        </w:rPr>
        <w:t>used</w:t>
      </w:r>
      <w:r w:rsidRPr="00F20840">
        <w:rPr>
          <w:rFonts w:eastAsiaTheme="minorEastAsia" w:hint="eastAsia"/>
          <w:lang w:eastAsia="zh-CN"/>
        </w:rPr>
        <w:t xml:space="preserve"> to select the</w:t>
      </w:r>
      <w:r w:rsidR="0085014A">
        <w:rPr>
          <w:rFonts w:hint="eastAsia"/>
        </w:rPr>
        <w:t xml:space="preserve"> </w:t>
      </w:r>
      <w:r w:rsidR="0085014A">
        <w:t>required</w:t>
      </w:r>
      <w:r w:rsidR="0085014A">
        <w:rPr>
          <w:rFonts w:hint="eastAsia"/>
        </w:rPr>
        <w:t xml:space="preserve"> </w:t>
      </w:r>
      <w:r w:rsidR="0085014A" w:rsidRPr="00F20840">
        <w:rPr>
          <w:rFonts w:eastAsia="宋体" w:hint="eastAsia"/>
          <w:lang w:eastAsia="zh-CN"/>
        </w:rPr>
        <w:t>parameter set</w:t>
      </w:r>
      <w:r w:rsidR="0085014A">
        <w:rPr>
          <w:rFonts w:hint="eastAsia"/>
        </w:rPr>
        <w:t xml:space="preserve"> from the activated set</w:t>
      </w:r>
      <w:r w:rsidR="0085014A" w:rsidRPr="00F20840">
        <w:rPr>
          <w:rFonts w:eastAsia="宋体" w:hint="eastAsia"/>
          <w:lang w:eastAsia="zh-CN"/>
        </w:rPr>
        <w:t>s</w:t>
      </w:r>
      <w:r w:rsidR="0085014A">
        <w:rPr>
          <w:rFonts w:hint="eastAsia"/>
        </w:rPr>
        <w:t xml:space="preserve"> </w:t>
      </w:r>
      <w:r>
        <w:rPr>
          <w:rFonts w:hint="eastAsia"/>
        </w:rPr>
        <w:t>dynamic</w:t>
      </w:r>
      <w:r>
        <w:t>ally</w:t>
      </w:r>
      <w:r>
        <w:rPr>
          <w:rFonts w:hint="eastAsia"/>
        </w:rPr>
        <w:t xml:space="preserve"> </w:t>
      </w:r>
      <w:r w:rsidRPr="00F20840">
        <w:rPr>
          <w:rFonts w:eastAsiaTheme="minorEastAsia" w:hint="eastAsia"/>
          <w:lang w:eastAsia="zh-CN"/>
        </w:rPr>
        <w:t xml:space="preserve">for </w:t>
      </w:r>
      <w:r w:rsidR="0085014A" w:rsidRPr="00F20840">
        <w:rPr>
          <w:rFonts w:eastAsia="宋体" w:hint="eastAsia"/>
          <w:lang w:eastAsia="zh-CN"/>
        </w:rPr>
        <w:t>current transmission</w:t>
      </w:r>
      <w:r w:rsidR="0085014A">
        <w:rPr>
          <w:rFonts w:hint="eastAsia"/>
        </w:rPr>
        <w:t>.</w:t>
      </w:r>
      <w:r w:rsidR="0085014A" w:rsidDel="00F77499">
        <w:rPr>
          <w:rFonts w:hint="eastAsia"/>
        </w:rPr>
        <w:t xml:space="preserve"> </w:t>
      </w:r>
    </w:p>
    <w:p w14:paraId="49514200" w14:textId="77777777" w:rsidR="004E69D4" w:rsidRDefault="00F45973" w:rsidP="004E69D4">
      <w:pPr>
        <w:spacing w:after="0"/>
        <w:jc w:val="center"/>
      </w:pPr>
      <w:r>
        <w:object w:dxaOrig="8493" w:dyaOrig="2483" w14:anchorId="3409A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15pt;height:124.45pt" o:ole="">
            <v:imagedata r:id="rId8" o:title=""/>
          </v:shape>
          <o:OLEObject Type="Embed" ProgID="Visio.Drawing.11" ShapeID="_x0000_i1025" DrawAspect="Content" ObjectID="_1564044158" r:id="rId9"/>
        </w:object>
      </w:r>
    </w:p>
    <w:p w14:paraId="4D5DE4EC" w14:textId="77777777" w:rsidR="004E69D4" w:rsidRPr="00A85393" w:rsidRDefault="004E69D4" w:rsidP="004E69D4">
      <w:pPr>
        <w:pStyle w:val="Caption"/>
        <w:spacing w:after="0"/>
        <w:jc w:val="center"/>
        <w:outlineLvl w:val="0"/>
        <w:rPr>
          <w:rFonts w:eastAsiaTheme="minorEastAsia"/>
          <w:b w:val="0"/>
          <w:lang w:eastAsia="zh-CN"/>
        </w:rPr>
      </w:pPr>
      <w:r w:rsidRPr="00D65113">
        <w:rPr>
          <w:b w:val="0"/>
        </w:rPr>
        <w:t xml:space="preserve">Figure </w:t>
      </w:r>
      <w:r w:rsidR="00963885">
        <w:rPr>
          <w:rFonts w:eastAsiaTheme="minorEastAsia" w:hint="eastAsia"/>
          <w:b w:val="0"/>
          <w:lang w:eastAsia="zh-CN"/>
        </w:rPr>
        <w:t>1</w:t>
      </w:r>
      <w:r w:rsidRPr="00D65113">
        <w:rPr>
          <w:rFonts w:hint="eastAsia"/>
          <w:b w:val="0"/>
          <w:lang w:eastAsia="zh-CN"/>
        </w:rPr>
        <w:t xml:space="preserve"> Illustration of the </w:t>
      </w:r>
      <w:r w:rsidR="00A85393">
        <w:rPr>
          <w:rFonts w:eastAsiaTheme="minorEastAsia" w:hint="eastAsia"/>
          <w:b w:val="0"/>
          <w:lang w:eastAsia="zh-CN"/>
        </w:rPr>
        <w:t xml:space="preserve">parameters configuration for rate matching </w:t>
      </w:r>
    </w:p>
    <w:p w14:paraId="2624134B" w14:textId="77777777" w:rsidR="008B4764" w:rsidRPr="00943725" w:rsidRDefault="008B4764" w:rsidP="008B4764">
      <w:pPr>
        <w:snapToGrid w:val="0"/>
        <w:spacing w:after="0"/>
        <w:jc w:val="both"/>
        <w:rPr>
          <w:rFonts w:eastAsiaTheme="minorEastAsia"/>
          <w:lang w:eastAsia="zh-CN"/>
        </w:rPr>
      </w:pPr>
      <w:r>
        <w:rPr>
          <w:rFonts w:eastAsiaTheme="minorEastAsia" w:hint="eastAsia"/>
          <w:lang w:eastAsia="zh-CN"/>
        </w:rPr>
        <w:t>More specifically</w:t>
      </w:r>
      <w:r>
        <w:rPr>
          <w:rFonts w:hint="eastAsia"/>
        </w:rPr>
        <w:t>,</w:t>
      </w:r>
      <w:r>
        <w:rPr>
          <w:rFonts w:eastAsiaTheme="minorEastAsia" w:hint="eastAsia"/>
          <w:lang w:eastAsia="zh-CN"/>
        </w:rPr>
        <w:t xml:space="preserve"> as listed in </w:t>
      </w:r>
      <w:r w:rsidR="00475FBA">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_Ref490250067 \h</w:instrText>
      </w:r>
      <w:r>
        <w:rPr>
          <w:rFonts w:eastAsiaTheme="minorEastAsia"/>
          <w:lang w:eastAsia="zh-CN"/>
        </w:rPr>
        <w:instrText xml:space="preserve"> </w:instrText>
      </w:r>
      <w:r w:rsidR="00475FBA">
        <w:rPr>
          <w:rFonts w:eastAsiaTheme="minorEastAsia"/>
          <w:lang w:eastAsia="zh-CN"/>
        </w:rPr>
      </w:r>
      <w:r w:rsidR="00475FBA">
        <w:rPr>
          <w:rFonts w:eastAsiaTheme="minorEastAsia"/>
          <w:lang w:eastAsia="zh-CN"/>
        </w:rPr>
        <w:fldChar w:fldCharType="separate"/>
      </w:r>
      <w:r>
        <w:t xml:space="preserve">Table </w:t>
      </w:r>
      <w:r>
        <w:rPr>
          <w:noProof/>
        </w:rPr>
        <w:t>1</w:t>
      </w:r>
      <w:r w:rsidR="00475FBA">
        <w:rPr>
          <w:rFonts w:eastAsiaTheme="minorEastAsia"/>
          <w:lang w:eastAsia="zh-CN"/>
        </w:rPr>
        <w:fldChar w:fldCharType="end"/>
      </w:r>
      <w:r>
        <w:rPr>
          <w:rFonts w:eastAsiaTheme="minorEastAsia" w:hint="eastAsia"/>
          <w:lang w:eastAsia="zh-CN"/>
        </w:rPr>
        <w:t xml:space="preserve">, the </w:t>
      </w:r>
      <w:r>
        <w:rPr>
          <w:rFonts w:hint="eastAsia"/>
        </w:rPr>
        <w:t xml:space="preserve">subset </w:t>
      </w:r>
      <w:r>
        <w:t xml:space="preserve">of </w:t>
      </w:r>
      <w:r>
        <w:rPr>
          <w:rFonts w:eastAsia="宋体"/>
          <w:lang w:eastAsia="zh-CN"/>
        </w:rPr>
        <w:t>ZP</w:t>
      </w:r>
      <w:r>
        <w:rPr>
          <w:rFonts w:eastAsia="宋体" w:hint="eastAsia"/>
          <w:lang w:eastAsia="zh-CN"/>
        </w:rPr>
        <w:t xml:space="preserve"> RS index</w:t>
      </w:r>
      <w:r>
        <w:rPr>
          <w:rFonts w:eastAsiaTheme="minorEastAsia"/>
          <w:lang w:eastAsia="zh-CN"/>
        </w:rPr>
        <w:t>, which is configured by higher layer,</w:t>
      </w:r>
      <w:r>
        <w:rPr>
          <w:rFonts w:eastAsiaTheme="minorEastAsia" w:hint="eastAsia"/>
          <w:lang w:eastAsia="zh-CN"/>
        </w:rPr>
        <w:t xml:space="preserve"> can be indicated through </w:t>
      </w:r>
      <w:r>
        <w:rPr>
          <w:rFonts w:eastAsiaTheme="minorEastAsia"/>
          <w:lang w:eastAsia="zh-CN"/>
        </w:rPr>
        <w:t xml:space="preserve">the </w:t>
      </w:r>
      <w:r>
        <w:rPr>
          <w:rFonts w:eastAsiaTheme="minorEastAsia" w:hint="eastAsia"/>
          <w:lang w:eastAsia="zh-CN"/>
        </w:rPr>
        <w:t xml:space="preserve">NR-PQI. </w:t>
      </w:r>
      <w:r w:rsidRPr="005C0526">
        <w:t xml:space="preserve">In addition, in case of multiple PDCCHs/PDSCHs transmission, since only one DM-RS port group is allowed for each TRP within </w:t>
      </w:r>
      <w:r>
        <w:t xml:space="preserve">a </w:t>
      </w:r>
      <w:r w:rsidRPr="005C0526">
        <w:t>coordinat</w:t>
      </w:r>
      <w:r>
        <w:t>ing</w:t>
      </w:r>
      <w:r w:rsidRPr="005C0526">
        <w:t xml:space="preserve"> set, two </w:t>
      </w:r>
      <w:r>
        <w:rPr>
          <w:rFonts w:eastAsiaTheme="minorEastAsia" w:hint="eastAsia"/>
          <w:lang w:eastAsia="zh-CN"/>
        </w:rPr>
        <w:t xml:space="preserve">ZP </w:t>
      </w:r>
      <w:r w:rsidRPr="005C0526">
        <w:t>RS sets with the same RS index</w:t>
      </w:r>
      <w:r>
        <w:rPr>
          <w:rFonts w:eastAsiaTheme="minorEastAsia" w:hint="eastAsia"/>
          <w:lang w:eastAsia="zh-CN"/>
        </w:rPr>
        <w:t xml:space="preserve"> </w:t>
      </w:r>
      <w:r w:rsidRPr="005C0526">
        <w:t>can be configured in each PQI state within DCI from corresponding TRPs.</w:t>
      </w:r>
    </w:p>
    <w:p w14:paraId="5104EAC1" w14:textId="77777777" w:rsidR="008B4764" w:rsidRPr="00634672" w:rsidRDefault="008B4764" w:rsidP="008B4764">
      <w:pPr>
        <w:snapToGrid w:val="0"/>
        <w:spacing w:after="0"/>
        <w:jc w:val="both"/>
      </w:pPr>
    </w:p>
    <w:p w14:paraId="44AEC508" w14:textId="77777777" w:rsidR="008B4764" w:rsidRDefault="008B4764" w:rsidP="008B4764">
      <w:pPr>
        <w:pStyle w:val="Caption"/>
        <w:keepNext/>
        <w:jc w:val="center"/>
        <w:rPr>
          <w:rFonts w:eastAsiaTheme="minorEastAsia"/>
          <w:lang w:eastAsia="zh-CN"/>
        </w:rPr>
      </w:pPr>
      <w:bookmarkStart w:id="3" w:name="_Ref490250067"/>
      <w:r w:rsidRPr="001304B6">
        <w:rPr>
          <w:b w:val="0"/>
        </w:rPr>
        <w:lastRenderedPageBreak/>
        <w:t xml:space="preserve">Table </w:t>
      </w:r>
      <w:r w:rsidR="00475FBA" w:rsidRPr="001304B6">
        <w:rPr>
          <w:b w:val="0"/>
        </w:rPr>
        <w:fldChar w:fldCharType="begin"/>
      </w:r>
      <w:r w:rsidRPr="001304B6">
        <w:rPr>
          <w:b w:val="0"/>
        </w:rPr>
        <w:instrText xml:space="preserve"> SEQ Table \* ARABIC </w:instrText>
      </w:r>
      <w:r w:rsidR="00475FBA" w:rsidRPr="001304B6">
        <w:rPr>
          <w:b w:val="0"/>
        </w:rPr>
        <w:fldChar w:fldCharType="separate"/>
      </w:r>
      <w:r w:rsidRPr="001304B6">
        <w:rPr>
          <w:b w:val="0"/>
          <w:noProof/>
        </w:rPr>
        <w:t>1</w:t>
      </w:r>
      <w:r w:rsidR="00475FBA" w:rsidRPr="001304B6">
        <w:rPr>
          <w:b w:val="0"/>
        </w:rPr>
        <w:fldChar w:fldCharType="end"/>
      </w:r>
      <w:bookmarkEnd w:id="3"/>
      <w:r w:rsidRPr="001304B6">
        <w:rPr>
          <w:rFonts w:eastAsiaTheme="minorEastAsia"/>
          <w:b w:val="0"/>
          <w:lang w:eastAsia="zh-CN"/>
        </w:rPr>
        <w:t xml:space="preserve"> Configuration of NR-PQI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3"/>
        <w:gridCol w:w="1889"/>
        <w:gridCol w:w="1438"/>
        <w:gridCol w:w="1438"/>
        <w:gridCol w:w="416"/>
        <w:gridCol w:w="1222"/>
      </w:tblGrid>
      <w:tr w:rsidR="008B4764" w:rsidRPr="00E73CEB" w14:paraId="69D77337" w14:textId="77777777" w:rsidTr="00916753">
        <w:trPr>
          <w:trHeight w:val="905"/>
          <w:jc w:val="center"/>
        </w:trPr>
        <w:tc>
          <w:tcPr>
            <w:tcW w:w="3462" w:type="dxa"/>
            <w:gridSpan w:val="2"/>
            <w:shd w:val="clear" w:color="auto" w:fill="auto"/>
            <w:vAlign w:val="center"/>
          </w:tcPr>
          <w:p w14:paraId="7FC9925A" w14:textId="77777777" w:rsidR="008B4764" w:rsidRPr="005C0526" w:rsidRDefault="008B4764" w:rsidP="00916753">
            <w:pPr>
              <w:jc w:val="center"/>
              <w:rPr>
                <w:rFonts w:eastAsia="宋体"/>
              </w:rPr>
            </w:pPr>
            <w:r w:rsidRPr="005C0526">
              <w:rPr>
                <w:rFonts w:eastAsia="宋体"/>
              </w:rPr>
              <w:t>PQI Parameters</w:t>
            </w:r>
          </w:p>
        </w:tc>
        <w:tc>
          <w:tcPr>
            <w:tcW w:w="1438" w:type="dxa"/>
            <w:vAlign w:val="center"/>
          </w:tcPr>
          <w:p w14:paraId="73008DB7" w14:textId="77777777" w:rsidR="008B4764" w:rsidRDefault="008B4764" w:rsidP="00916753">
            <w:pPr>
              <w:jc w:val="center"/>
              <w:rPr>
                <w:rFonts w:eastAsia="宋体"/>
                <w:i/>
                <w:iCs/>
              </w:rPr>
            </w:pPr>
            <w:r>
              <w:rPr>
                <w:rFonts w:eastAsia="宋体" w:hint="eastAsia"/>
                <w:i/>
                <w:iCs/>
                <w:lang w:eastAsia="zh-CN"/>
              </w:rPr>
              <w:t xml:space="preserve">ZP </w:t>
            </w:r>
            <w:r w:rsidRPr="005C0526">
              <w:rPr>
                <w:rFonts w:eastAsia="宋体"/>
                <w:i/>
                <w:iCs/>
              </w:rPr>
              <w:t>RS for PDSCH RE mapping</w:t>
            </w:r>
          </w:p>
        </w:tc>
        <w:tc>
          <w:tcPr>
            <w:tcW w:w="1438" w:type="dxa"/>
            <w:shd w:val="clear" w:color="auto" w:fill="auto"/>
            <w:vAlign w:val="center"/>
          </w:tcPr>
          <w:p w14:paraId="77498B9B" w14:textId="77777777" w:rsidR="008B4764" w:rsidRPr="005C0526" w:rsidRDefault="008B4764" w:rsidP="00916753">
            <w:pPr>
              <w:jc w:val="center"/>
            </w:pPr>
            <w:r w:rsidRPr="00E73CEB">
              <w:rPr>
                <w:rFonts w:eastAsia="宋体"/>
                <w:i/>
                <w:iCs/>
              </w:rPr>
              <w:t>NZP CSI-RS</w:t>
            </w:r>
          </w:p>
        </w:tc>
        <w:tc>
          <w:tcPr>
            <w:tcW w:w="416" w:type="dxa"/>
            <w:shd w:val="clear" w:color="auto" w:fill="auto"/>
            <w:vAlign w:val="center"/>
          </w:tcPr>
          <w:p w14:paraId="5B7DA953" w14:textId="77777777" w:rsidR="008B4764" w:rsidRPr="005C0526" w:rsidRDefault="008B4764" w:rsidP="00916753">
            <w:pPr>
              <w:tabs>
                <w:tab w:val="left" w:pos="1418"/>
              </w:tabs>
              <w:spacing w:before="120"/>
              <w:jc w:val="center"/>
              <w:rPr>
                <w:rFonts w:eastAsia="宋体"/>
                <w:i/>
                <w:iCs/>
              </w:rPr>
            </w:pPr>
            <w:r w:rsidRPr="005C0526">
              <w:rPr>
                <w:rFonts w:eastAsia="宋体"/>
                <w:i/>
                <w:iCs/>
              </w:rPr>
              <w:t>…</w:t>
            </w:r>
          </w:p>
        </w:tc>
        <w:tc>
          <w:tcPr>
            <w:tcW w:w="1222" w:type="dxa"/>
            <w:shd w:val="clear" w:color="auto" w:fill="auto"/>
            <w:vAlign w:val="center"/>
          </w:tcPr>
          <w:p w14:paraId="7ED5C444" w14:textId="77777777" w:rsidR="008B4764" w:rsidRPr="005C0526" w:rsidRDefault="008B4764" w:rsidP="00916753">
            <w:pPr>
              <w:jc w:val="center"/>
              <w:rPr>
                <w:rFonts w:eastAsia="宋体"/>
                <w:i/>
                <w:iCs/>
              </w:rPr>
            </w:pPr>
            <w:r>
              <w:rPr>
                <w:rFonts w:eastAsia="宋体"/>
                <w:i/>
                <w:iCs/>
              </w:rPr>
              <w:t>PTRS</w:t>
            </w:r>
          </w:p>
        </w:tc>
      </w:tr>
      <w:tr w:rsidR="008B4764" w:rsidRPr="00E73CEB" w14:paraId="139D70EF" w14:textId="77777777" w:rsidTr="00916753">
        <w:trPr>
          <w:trHeight w:val="433"/>
          <w:jc w:val="center"/>
        </w:trPr>
        <w:tc>
          <w:tcPr>
            <w:tcW w:w="1573" w:type="dxa"/>
            <w:vMerge w:val="restart"/>
            <w:shd w:val="clear" w:color="auto" w:fill="FFFFFF"/>
            <w:vAlign w:val="center"/>
          </w:tcPr>
          <w:p w14:paraId="096BF168" w14:textId="77777777" w:rsidR="008B4764" w:rsidRPr="005C0526" w:rsidRDefault="008B4764" w:rsidP="00916753">
            <w:pPr>
              <w:jc w:val="center"/>
              <w:rPr>
                <w:rFonts w:eastAsia="宋体"/>
              </w:rPr>
            </w:pPr>
            <w:proofErr w:type="spellStart"/>
            <w:r w:rsidRPr="00E73CEB">
              <w:rPr>
                <w:rFonts w:eastAsia="宋体"/>
              </w:rPr>
              <w:t>i</w:t>
            </w:r>
            <w:r w:rsidRPr="005C0526">
              <w:rPr>
                <w:rFonts w:eastAsia="宋体"/>
                <w:vertAlign w:val="superscript"/>
              </w:rPr>
              <w:t>th</w:t>
            </w:r>
            <w:proofErr w:type="spellEnd"/>
            <w:r>
              <w:rPr>
                <w:rFonts w:eastAsia="宋体"/>
              </w:rPr>
              <w:t xml:space="preserve"> p</w:t>
            </w:r>
            <w:r w:rsidRPr="005C0526">
              <w:rPr>
                <w:rFonts w:eastAsia="宋体"/>
              </w:rPr>
              <w:t>arameters set</w:t>
            </w:r>
          </w:p>
        </w:tc>
        <w:tc>
          <w:tcPr>
            <w:tcW w:w="1889" w:type="dxa"/>
            <w:shd w:val="clear" w:color="auto" w:fill="FFFFFF"/>
            <w:vAlign w:val="center"/>
          </w:tcPr>
          <w:p w14:paraId="0D18CFE4" w14:textId="77777777" w:rsidR="008B4764" w:rsidRPr="005C0526" w:rsidRDefault="008B4764" w:rsidP="00916753">
            <w:pPr>
              <w:jc w:val="center"/>
              <w:rPr>
                <w:rFonts w:eastAsia="宋体"/>
              </w:rPr>
            </w:pPr>
            <w:r>
              <w:rPr>
                <w:rFonts w:eastAsia="宋体"/>
              </w:rPr>
              <w:t>DM-RS port group 1</w:t>
            </w:r>
          </w:p>
        </w:tc>
        <w:tc>
          <w:tcPr>
            <w:tcW w:w="1438" w:type="dxa"/>
            <w:shd w:val="clear" w:color="auto" w:fill="FFFFFF"/>
            <w:vAlign w:val="center"/>
          </w:tcPr>
          <w:p w14:paraId="0BEC1EA5" w14:textId="77777777" w:rsidR="008B4764" w:rsidRDefault="008B4764" w:rsidP="00916753">
            <w:pPr>
              <w:jc w:val="center"/>
              <w:rPr>
                <w:rFonts w:eastAsia="宋体"/>
                <w:i/>
                <w:lang w:eastAsia="zh-CN"/>
              </w:rPr>
            </w:pPr>
            <w:r>
              <w:rPr>
                <w:rFonts w:eastAsia="宋体" w:hint="eastAsia"/>
                <w:i/>
                <w:lang w:eastAsia="zh-CN"/>
              </w:rPr>
              <w:t>ZP RS set 1</w:t>
            </w:r>
          </w:p>
        </w:tc>
        <w:tc>
          <w:tcPr>
            <w:tcW w:w="1438" w:type="dxa"/>
            <w:shd w:val="clear" w:color="auto" w:fill="FFFFFF"/>
            <w:vAlign w:val="center"/>
          </w:tcPr>
          <w:p w14:paraId="7C6057FC" w14:textId="77777777" w:rsidR="008B4764" w:rsidRPr="005C0526" w:rsidRDefault="008B4764" w:rsidP="00916753">
            <w:pPr>
              <w:jc w:val="center"/>
            </w:pPr>
            <w:r w:rsidRPr="00E73CEB">
              <w:rPr>
                <w:rFonts w:eastAsia="宋体"/>
                <w:i/>
              </w:rPr>
              <w:t>CSI-RS index 1</w:t>
            </w:r>
          </w:p>
        </w:tc>
        <w:tc>
          <w:tcPr>
            <w:tcW w:w="416" w:type="dxa"/>
            <w:shd w:val="clear" w:color="auto" w:fill="FFFFFF"/>
            <w:vAlign w:val="center"/>
          </w:tcPr>
          <w:p w14:paraId="171C59A8" w14:textId="77777777" w:rsidR="008B4764" w:rsidRPr="005C0526" w:rsidRDefault="008B4764" w:rsidP="00916753">
            <w:pPr>
              <w:jc w:val="center"/>
              <w:rPr>
                <w:rFonts w:eastAsia="宋体"/>
                <w:i/>
              </w:rPr>
            </w:pPr>
            <w:r w:rsidRPr="005C0526">
              <w:rPr>
                <w:rFonts w:eastAsia="宋体"/>
                <w:i/>
              </w:rPr>
              <w:t>…</w:t>
            </w:r>
          </w:p>
        </w:tc>
        <w:tc>
          <w:tcPr>
            <w:tcW w:w="1222" w:type="dxa"/>
            <w:shd w:val="clear" w:color="auto" w:fill="FFFFFF"/>
            <w:vAlign w:val="center"/>
          </w:tcPr>
          <w:p w14:paraId="35A8464B" w14:textId="77777777" w:rsidR="008B4764" w:rsidRPr="005C0526" w:rsidRDefault="008B4764" w:rsidP="00916753">
            <w:pPr>
              <w:jc w:val="center"/>
              <w:rPr>
                <w:rFonts w:eastAsia="宋体"/>
                <w:i/>
              </w:rPr>
            </w:pPr>
            <w:r>
              <w:rPr>
                <w:rFonts w:eastAsia="宋体"/>
                <w:i/>
              </w:rPr>
              <w:t>PTRS port a</w:t>
            </w:r>
          </w:p>
        </w:tc>
      </w:tr>
      <w:tr w:rsidR="008B4764" w:rsidRPr="00E73CEB" w14:paraId="43752DE5" w14:textId="77777777" w:rsidTr="00916753">
        <w:trPr>
          <w:trHeight w:val="451"/>
          <w:jc w:val="center"/>
        </w:trPr>
        <w:tc>
          <w:tcPr>
            <w:tcW w:w="1573" w:type="dxa"/>
            <w:vMerge/>
            <w:shd w:val="clear" w:color="auto" w:fill="FFFFFF"/>
            <w:vAlign w:val="center"/>
          </w:tcPr>
          <w:p w14:paraId="1A023175" w14:textId="77777777" w:rsidR="008B4764" w:rsidRPr="005C0526" w:rsidRDefault="008B4764" w:rsidP="00916753">
            <w:pPr>
              <w:jc w:val="center"/>
              <w:rPr>
                <w:rFonts w:eastAsia="宋体"/>
              </w:rPr>
            </w:pPr>
          </w:p>
        </w:tc>
        <w:tc>
          <w:tcPr>
            <w:tcW w:w="1889" w:type="dxa"/>
            <w:shd w:val="clear" w:color="auto" w:fill="FFFFFF"/>
            <w:vAlign w:val="center"/>
          </w:tcPr>
          <w:p w14:paraId="6130048F" w14:textId="77777777" w:rsidR="008B4764" w:rsidRPr="005C0526" w:rsidRDefault="008B4764" w:rsidP="00916753">
            <w:pPr>
              <w:jc w:val="center"/>
              <w:rPr>
                <w:rFonts w:eastAsia="宋体"/>
              </w:rPr>
            </w:pPr>
            <w:r>
              <w:rPr>
                <w:rFonts w:eastAsia="宋体"/>
              </w:rPr>
              <w:t>DM-RS port group 2</w:t>
            </w:r>
          </w:p>
        </w:tc>
        <w:tc>
          <w:tcPr>
            <w:tcW w:w="1438" w:type="dxa"/>
            <w:shd w:val="clear" w:color="auto" w:fill="FFFFFF"/>
            <w:vAlign w:val="center"/>
          </w:tcPr>
          <w:p w14:paraId="0A2BBE7D" w14:textId="77777777" w:rsidR="008B4764" w:rsidRDefault="008B4764" w:rsidP="00916753">
            <w:pPr>
              <w:jc w:val="center"/>
              <w:rPr>
                <w:rFonts w:eastAsia="宋体"/>
                <w:i/>
                <w:lang w:eastAsia="zh-CN"/>
              </w:rPr>
            </w:pPr>
            <w:r w:rsidRPr="001304B6">
              <w:rPr>
                <w:rFonts w:eastAsia="宋体"/>
                <w:i/>
                <w:lang w:eastAsia="zh-CN"/>
              </w:rPr>
              <w:t>ZP RS set 2</w:t>
            </w:r>
          </w:p>
        </w:tc>
        <w:tc>
          <w:tcPr>
            <w:tcW w:w="1438" w:type="dxa"/>
            <w:shd w:val="clear" w:color="auto" w:fill="FFFFFF"/>
            <w:vAlign w:val="center"/>
          </w:tcPr>
          <w:p w14:paraId="4B378166" w14:textId="77777777" w:rsidR="008B4764" w:rsidRPr="00943725" w:rsidRDefault="008B4764" w:rsidP="00916753">
            <w:pPr>
              <w:jc w:val="center"/>
              <w:rPr>
                <w:rFonts w:eastAsia="宋体"/>
                <w:i/>
                <w:lang w:eastAsia="zh-CN"/>
              </w:rPr>
            </w:pPr>
            <w:r w:rsidRPr="00E73CEB">
              <w:rPr>
                <w:rFonts w:eastAsia="宋体"/>
                <w:i/>
                <w:lang w:eastAsia="zh-CN"/>
              </w:rPr>
              <w:t>CSI-RS index 2</w:t>
            </w:r>
          </w:p>
        </w:tc>
        <w:tc>
          <w:tcPr>
            <w:tcW w:w="416" w:type="dxa"/>
            <w:shd w:val="clear" w:color="auto" w:fill="FFFFFF"/>
            <w:vAlign w:val="center"/>
          </w:tcPr>
          <w:p w14:paraId="2B6C048A" w14:textId="77777777" w:rsidR="008B4764" w:rsidRPr="00943725" w:rsidRDefault="008B4764" w:rsidP="00916753">
            <w:pPr>
              <w:jc w:val="center"/>
              <w:rPr>
                <w:rFonts w:eastAsia="宋体"/>
                <w:i/>
                <w:lang w:eastAsia="zh-CN"/>
              </w:rPr>
            </w:pPr>
            <w:r w:rsidRPr="001304B6">
              <w:rPr>
                <w:rFonts w:eastAsia="宋体"/>
                <w:i/>
                <w:lang w:eastAsia="zh-CN"/>
              </w:rPr>
              <w:t>…</w:t>
            </w:r>
          </w:p>
        </w:tc>
        <w:tc>
          <w:tcPr>
            <w:tcW w:w="1222" w:type="dxa"/>
            <w:shd w:val="clear" w:color="auto" w:fill="FFFFFF"/>
            <w:vAlign w:val="center"/>
          </w:tcPr>
          <w:p w14:paraId="69F6FDD8" w14:textId="77777777" w:rsidR="008B4764" w:rsidRPr="00943725" w:rsidRDefault="008B4764" w:rsidP="00916753">
            <w:pPr>
              <w:jc w:val="center"/>
              <w:rPr>
                <w:rFonts w:eastAsia="宋体"/>
                <w:i/>
                <w:lang w:eastAsia="zh-CN"/>
              </w:rPr>
            </w:pPr>
            <w:r>
              <w:rPr>
                <w:rFonts w:eastAsia="宋体"/>
                <w:i/>
                <w:lang w:eastAsia="zh-CN"/>
              </w:rPr>
              <w:t>PTRS port b</w:t>
            </w:r>
          </w:p>
        </w:tc>
      </w:tr>
    </w:tbl>
    <w:p w14:paraId="016E8FA6" w14:textId="77777777" w:rsidR="008B4764" w:rsidRDefault="008B4764" w:rsidP="008B4764">
      <w:pPr>
        <w:snapToGrid w:val="0"/>
        <w:spacing w:after="0"/>
        <w:jc w:val="both"/>
        <w:rPr>
          <w:rFonts w:eastAsiaTheme="minorEastAsia"/>
          <w:lang w:eastAsia="zh-CN"/>
        </w:rPr>
      </w:pPr>
    </w:p>
    <w:p w14:paraId="09898489" w14:textId="77777777" w:rsidR="008B4764" w:rsidRDefault="008B4764" w:rsidP="008B4764">
      <w:pPr>
        <w:snapToGrid w:val="0"/>
        <w:spacing w:after="0"/>
        <w:jc w:val="both"/>
      </w:pPr>
      <w:r>
        <w:rPr>
          <w:rFonts w:eastAsiaTheme="minorEastAsia" w:hint="eastAsia"/>
          <w:lang w:eastAsia="zh-CN"/>
        </w:rPr>
        <w:t xml:space="preserve">Besides, </w:t>
      </w:r>
      <w:r>
        <w:rPr>
          <w:rFonts w:hint="eastAsia"/>
        </w:rPr>
        <w:t xml:space="preserve">the </w:t>
      </w:r>
      <w:r>
        <w:t>following</w:t>
      </w:r>
      <w:r>
        <w:rPr>
          <w:rFonts w:hint="eastAsia"/>
        </w:rPr>
        <w:t xml:space="preserve"> </w:t>
      </w:r>
      <w:r>
        <w:rPr>
          <w:rFonts w:eastAsiaTheme="minorEastAsia"/>
          <w:lang w:eastAsia="zh-CN"/>
        </w:rPr>
        <w:t>signalling</w:t>
      </w:r>
      <w:r>
        <w:rPr>
          <w:rFonts w:eastAsiaTheme="minorEastAsia" w:hint="eastAsia"/>
          <w:lang w:eastAsia="zh-CN"/>
        </w:rPr>
        <w:t xml:space="preserve"> design</w:t>
      </w:r>
      <w:r>
        <w:rPr>
          <w:rFonts w:hint="eastAsia"/>
        </w:rPr>
        <w:t xml:space="preserve"> can be considered:</w:t>
      </w:r>
    </w:p>
    <w:p w14:paraId="7BAE3C35" w14:textId="77777777" w:rsidR="008B4764" w:rsidRDefault="008B4764" w:rsidP="008B4764">
      <w:pPr>
        <w:numPr>
          <w:ilvl w:val="0"/>
          <w:numId w:val="9"/>
        </w:numPr>
        <w:snapToGrid w:val="0"/>
        <w:spacing w:after="0"/>
        <w:jc w:val="both"/>
      </w:pPr>
      <w:r>
        <w:rPr>
          <w:rFonts w:hint="eastAsia"/>
        </w:rPr>
        <w:t>In case of the absence of MAC CE, the pre-define</w:t>
      </w:r>
      <w:r w:rsidR="00151C9A">
        <w:t>d</w:t>
      </w:r>
      <w:r>
        <w:rPr>
          <w:rFonts w:hint="eastAsia"/>
        </w:rPr>
        <w:t xml:space="preserve"> rule should be considered for activation of </w:t>
      </w:r>
      <w:r>
        <w:rPr>
          <w:rFonts w:eastAsia="宋体" w:hint="eastAsia"/>
          <w:lang w:eastAsia="zh-CN"/>
        </w:rPr>
        <w:t>ZP RE parameters</w:t>
      </w:r>
      <w:r>
        <w:rPr>
          <w:rFonts w:hint="eastAsia"/>
        </w:rPr>
        <w:t>.</w:t>
      </w:r>
    </w:p>
    <w:p w14:paraId="6648AAAF" w14:textId="77777777" w:rsidR="008B4764" w:rsidRPr="00605180" w:rsidRDefault="008B4764" w:rsidP="008B4764">
      <w:pPr>
        <w:numPr>
          <w:ilvl w:val="0"/>
          <w:numId w:val="9"/>
        </w:numPr>
        <w:snapToGrid w:val="0"/>
        <w:spacing w:after="0"/>
        <w:jc w:val="both"/>
      </w:pPr>
      <w:r w:rsidRPr="00605180">
        <w:rPr>
          <w:rFonts w:hint="eastAsia"/>
        </w:rPr>
        <w:t xml:space="preserve">In case of the absence of DCI, the pre-defined rule, e.g., select the first value from the </w:t>
      </w:r>
      <w:r w:rsidRPr="00605180">
        <w:t>activated set by</w:t>
      </w:r>
      <w:r>
        <w:rPr>
          <w:rFonts w:hint="eastAsia"/>
        </w:rPr>
        <w:t xml:space="preserve"> </w:t>
      </w:r>
      <w:r w:rsidRPr="00605180">
        <w:t xml:space="preserve">MAC CE, should be </w:t>
      </w:r>
      <w:proofErr w:type="gramStart"/>
      <w:r w:rsidRPr="00605180">
        <w:t xml:space="preserve">considered </w:t>
      </w:r>
      <w:r w:rsidRPr="00605180">
        <w:rPr>
          <w:rFonts w:hint="eastAsia"/>
        </w:rPr>
        <w:t>.</w:t>
      </w:r>
      <w:proofErr w:type="gramEnd"/>
      <w:r w:rsidRPr="00605180" w:rsidDel="00887665">
        <w:rPr>
          <w:rFonts w:hint="eastAsia"/>
        </w:rPr>
        <w:t xml:space="preserve"> </w:t>
      </w:r>
    </w:p>
    <w:p w14:paraId="0CC8F3B0" w14:textId="718499C2" w:rsidR="008B4764" w:rsidRDefault="008B4764" w:rsidP="008B4764">
      <w:pPr>
        <w:numPr>
          <w:ilvl w:val="0"/>
          <w:numId w:val="9"/>
        </w:numPr>
        <w:snapToGrid w:val="0"/>
        <w:spacing w:after="0"/>
        <w:jc w:val="both"/>
      </w:pPr>
      <w:r>
        <w:rPr>
          <w:rFonts w:hint="eastAsia"/>
        </w:rPr>
        <w:t>In case of the absence of MAC CE and DC</w:t>
      </w:r>
      <w:r>
        <w:t>I</w:t>
      </w:r>
      <w:r>
        <w:rPr>
          <w:rFonts w:hint="eastAsia"/>
        </w:rPr>
        <w:t xml:space="preserve">, pre-defined rule should be considered for </w:t>
      </w:r>
      <w:r>
        <w:t>determining</w:t>
      </w:r>
      <w:r>
        <w:rPr>
          <w:rFonts w:hint="eastAsia"/>
        </w:rPr>
        <w:t xml:space="preserve"> </w:t>
      </w:r>
      <w:r>
        <w:rPr>
          <w:rFonts w:eastAsia="宋体" w:hint="eastAsia"/>
          <w:lang w:eastAsia="zh-CN"/>
        </w:rPr>
        <w:t xml:space="preserve">ZP RE parameters </w:t>
      </w:r>
      <w:r>
        <w:rPr>
          <w:rFonts w:hint="eastAsia"/>
        </w:rPr>
        <w:t xml:space="preserve">from the RRC configured </w:t>
      </w:r>
      <w:r>
        <w:rPr>
          <w:rFonts w:eastAsia="宋体" w:hint="eastAsia"/>
          <w:lang w:eastAsia="zh-CN"/>
        </w:rPr>
        <w:t>sets</w:t>
      </w:r>
      <w:r w:rsidDel="00887665">
        <w:rPr>
          <w:rFonts w:hint="eastAsia"/>
        </w:rPr>
        <w:t xml:space="preserve"> </w:t>
      </w:r>
    </w:p>
    <w:p w14:paraId="143960EF" w14:textId="77777777" w:rsidR="00ED0C6A" w:rsidRDefault="00ED0C6A">
      <w:pPr>
        <w:adjustRightInd w:val="0"/>
        <w:snapToGrid w:val="0"/>
        <w:spacing w:after="0"/>
        <w:jc w:val="both"/>
      </w:pPr>
    </w:p>
    <w:p w14:paraId="78487AED" w14:textId="77777777" w:rsidR="00ED0C6A" w:rsidRDefault="00963C70">
      <w:pPr>
        <w:pStyle w:val="LGTdoc"/>
        <w:spacing w:afterLines="0" w:line="240" w:lineRule="auto"/>
        <w:rPr>
          <w:rFonts w:eastAsia="宋体"/>
        </w:rPr>
      </w:pPr>
      <w:bookmarkStart w:id="4" w:name="OLE_LINK20"/>
      <w:bookmarkStart w:id="5" w:name="OLE_LINK21"/>
      <w:r w:rsidRPr="00C43E18">
        <w:rPr>
          <w:rFonts w:hint="eastAsia"/>
          <w:b/>
          <w:i/>
          <w:sz w:val="20"/>
          <w:szCs w:val="20"/>
          <w:lang w:val="en-US"/>
        </w:rPr>
        <w:t xml:space="preserve">Proposal </w:t>
      </w:r>
      <w:r w:rsidR="008B4764">
        <w:rPr>
          <w:rFonts w:eastAsiaTheme="minorEastAsia" w:hint="eastAsia"/>
          <w:b/>
          <w:i/>
          <w:sz w:val="20"/>
          <w:szCs w:val="20"/>
          <w:lang w:val="en-US" w:eastAsia="zh-CN"/>
        </w:rPr>
        <w:t>4</w:t>
      </w:r>
      <w:r w:rsidRPr="00C43E18">
        <w:rPr>
          <w:rFonts w:hint="eastAsia"/>
          <w:b/>
          <w:i/>
          <w:sz w:val="20"/>
          <w:szCs w:val="20"/>
          <w:lang w:val="en-US"/>
        </w:rPr>
        <w:t>：</w:t>
      </w:r>
      <w:r w:rsidRPr="00C43E18">
        <w:rPr>
          <w:i/>
          <w:sz w:val="20"/>
          <w:szCs w:val="20"/>
          <w:lang w:val="en-US"/>
        </w:rPr>
        <w:t xml:space="preserve">Support </w:t>
      </w:r>
      <w:r>
        <w:rPr>
          <w:rFonts w:eastAsiaTheme="minorEastAsia" w:hint="eastAsia"/>
          <w:i/>
          <w:sz w:val="20"/>
          <w:szCs w:val="20"/>
          <w:lang w:val="en-US" w:eastAsia="zh-CN"/>
        </w:rPr>
        <w:t xml:space="preserve">flexible </w:t>
      </w:r>
      <w:r>
        <w:rPr>
          <w:rFonts w:eastAsiaTheme="minorEastAsia"/>
          <w:i/>
          <w:sz w:val="20"/>
          <w:szCs w:val="20"/>
          <w:lang w:val="en-US" w:eastAsia="zh-CN"/>
        </w:rPr>
        <w:t xml:space="preserve">parameters configuration of rate matching </w:t>
      </w:r>
      <w:r>
        <w:rPr>
          <w:rFonts w:eastAsiaTheme="minorEastAsia" w:hint="eastAsia"/>
          <w:i/>
          <w:sz w:val="20"/>
          <w:szCs w:val="20"/>
          <w:lang w:val="en-US" w:eastAsia="zh-CN"/>
        </w:rPr>
        <w:t xml:space="preserve">via the </w:t>
      </w:r>
      <w:r>
        <w:rPr>
          <w:rFonts w:eastAsiaTheme="minorEastAsia"/>
          <w:i/>
          <w:sz w:val="20"/>
          <w:szCs w:val="20"/>
          <w:lang w:val="en-US" w:eastAsia="zh-CN"/>
        </w:rPr>
        <w:t>combination</w:t>
      </w:r>
      <w:r>
        <w:rPr>
          <w:rFonts w:eastAsiaTheme="minorEastAsia" w:hint="eastAsia"/>
          <w:i/>
          <w:sz w:val="20"/>
          <w:szCs w:val="20"/>
          <w:lang w:val="en-US" w:eastAsia="zh-CN"/>
        </w:rPr>
        <w:t xml:space="preserve"> of RRC, MAC CE and DCI signaling.</w:t>
      </w:r>
    </w:p>
    <w:bookmarkEnd w:id="4"/>
    <w:bookmarkEnd w:id="5"/>
    <w:p w14:paraId="0FA0C897" w14:textId="77777777" w:rsidR="00AF450B" w:rsidRDefault="002B5F52">
      <w:pPr>
        <w:numPr>
          <w:ilvl w:val="0"/>
          <w:numId w:val="8"/>
        </w:numPr>
        <w:spacing w:before="240" w:afterLines="50" w:after="156" w:line="276" w:lineRule="auto"/>
        <w:ind w:left="357" w:hanging="357"/>
        <w:rPr>
          <w:rFonts w:eastAsia="宋体"/>
          <w:b/>
          <w:sz w:val="32"/>
          <w:szCs w:val="32"/>
          <w:lang w:eastAsia="zh-CN"/>
        </w:rPr>
      </w:pPr>
      <w:r w:rsidRPr="00F92E28">
        <w:rPr>
          <w:rFonts w:eastAsia="宋体"/>
          <w:b/>
          <w:sz w:val="32"/>
          <w:szCs w:val="32"/>
          <w:lang w:eastAsia="zh-CN"/>
        </w:rPr>
        <w:t>Conclusion</w:t>
      </w:r>
      <w:bookmarkStart w:id="6" w:name="_GoBack"/>
      <w:bookmarkEnd w:id="6"/>
    </w:p>
    <w:p w14:paraId="263C1150" w14:textId="77777777" w:rsidR="00ED0C6A" w:rsidRDefault="00020D4B">
      <w:pPr>
        <w:spacing w:after="0"/>
        <w:jc w:val="both"/>
        <w:rPr>
          <w:rFonts w:eastAsia="宋体"/>
          <w:szCs w:val="22"/>
          <w:lang w:val="en-US" w:eastAsia="zh-CN"/>
        </w:rPr>
      </w:pPr>
      <w:r w:rsidRPr="00F56BBD">
        <w:rPr>
          <w:rFonts w:eastAsia="宋体" w:hint="eastAsia"/>
          <w:szCs w:val="22"/>
          <w:lang w:val="en-US" w:eastAsia="zh-CN"/>
        </w:rPr>
        <w:t xml:space="preserve">In this contribution, </w:t>
      </w:r>
      <w:r w:rsidR="00963C70">
        <w:rPr>
          <w:rFonts w:eastAsia="宋体"/>
          <w:szCs w:val="22"/>
          <w:lang w:val="en-US" w:eastAsia="zh-CN"/>
        </w:rPr>
        <w:t>rate-matching</w:t>
      </w:r>
      <w:r w:rsidR="00963C70" w:rsidRPr="00F56BBD">
        <w:rPr>
          <w:rFonts w:eastAsia="宋体" w:hint="eastAsia"/>
          <w:szCs w:val="22"/>
          <w:lang w:val="en-US" w:eastAsia="zh-CN"/>
        </w:rPr>
        <w:t xml:space="preserve"> </w:t>
      </w:r>
      <w:r w:rsidR="008F1611" w:rsidRPr="00F56BBD">
        <w:rPr>
          <w:rFonts w:eastAsia="宋体" w:hint="eastAsia"/>
          <w:szCs w:val="22"/>
          <w:lang w:val="en-US" w:eastAsia="zh-CN"/>
        </w:rPr>
        <w:t xml:space="preserve">design </w:t>
      </w:r>
      <w:r w:rsidRPr="00F56BBD">
        <w:rPr>
          <w:rFonts w:eastAsia="宋体"/>
          <w:szCs w:val="22"/>
          <w:lang w:val="en-US" w:eastAsia="zh-CN"/>
        </w:rPr>
        <w:t xml:space="preserve">for </w:t>
      </w:r>
      <w:r w:rsidRPr="00F56BBD">
        <w:rPr>
          <w:rFonts w:eastAsia="宋体" w:hint="eastAsia"/>
          <w:szCs w:val="22"/>
          <w:lang w:val="en-US" w:eastAsia="zh-CN"/>
        </w:rPr>
        <w:t>NR</w:t>
      </w:r>
      <w:r w:rsidR="00963C70">
        <w:rPr>
          <w:rFonts w:eastAsia="宋体" w:hint="eastAsia"/>
          <w:szCs w:val="22"/>
          <w:lang w:val="en-US" w:eastAsia="zh-CN"/>
        </w:rPr>
        <w:t xml:space="preserve"> is </w:t>
      </w:r>
      <w:r w:rsidR="00B47CDC">
        <w:rPr>
          <w:rFonts w:eastAsia="宋体" w:hint="eastAsia"/>
          <w:szCs w:val="22"/>
          <w:lang w:val="en-US" w:eastAsia="zh-CN"/>
        </w:rPr>
        <w:t xml:space="preserve">discussed and results in </w:t>
      </w:r>
      <w:r w:rsidRPr="00F56BBD">
        <w:rPr>
          <w:rFonts w:eastAsia="宋体" w:hint="eastAsia"/>
          <w:szCs w:val="22"/>
          <w:lang w:val="en-US" w:eastAsia="zh-CN"/>
        </w:rPr>
        <w:t>following proposals:</w:t>
      </w:r>
    </w:p>
    <w:p w14:paraId="6970F656" w14:textId="77777777" w:rsidR="00ED0C6A" w:rsidRDefault="00A27550" w:rsidP="0028217F">
      <w:pPr>
        <w:pStyle w:val="LGTdoc"/>
        <w:spacing w:afterLines="0" w:line="240" w:lineRule="auto"/>
        <w:rPr>
          <w:rFonts w:eastAsiaTheme="minorEastAsia"/>
          <w:b/>
          <w:i/>
          <w:sz w:val="20"/>
          <w:szCs w:val="20"/>
          <w:lang w:val="en-US" w:eastAsia="zh-CN"/>
        </w:rPr>
      </w:pPr>
      <w:r w:rsidRPr="00C43E18">
        <w:rPr>
          <w:rFonts w:hint="eastAsia"/>
          <w:b/>
          <w:i/>
          <w:sz w:val="20"/>
          <w:szCs w:val="20"/>
          <w:lang w:val="en-US"/>
        </w:rPr>
        <w:t>Proposal 1</w:t>
      </w:r>
      <w:r w:rsidRPr="00C43E18">
        <w:rPr>
          <w:rFonts w:hint="eastAsia"/>
          <w:b/>
          <w:i/>
          <w:sz w:val="20"/>
          <w:szCs w:val="20"/>
          <w:lang w:val="en-US"/>
        </w:rPr>
        <w:t>：</w:t>
      </w:r>
      <w:r w:rsidRPr="00C43E18">
        <w:rPr>
          <w:rFonts w:hint="eastAsia"/>
          <w:b/>
          <w:i/>
          <w:sz w:val="20"/>
          <w:szCs w:val="20"/>
          <w:lang w:val="en-US"/>
        </w:rPr>
        <w:t xml:space="preserve"> </w:t>
      </w:r>
      <w:r>
        <w:rPr>
          <w:rFonts w:eastAsiaTheme="minorEastAsia" w:hint="eastAsia"/>
          <w:i/>
          <w:sz w:val="20"/>
          <w:szCs w:val="20"/>
          <w:lang w:val="en-US" w:eastAsia="zh-CN"/>
        </w:rPr>
        <w:t xml:space="preserve">The </w:t>
      </w:r>
      <w:r w:rsidRPr="00C43E18">
        <w:rPr>
          <w:rFonts w:hint="eastAsia"/>
          <w:i/>
          <w:sz w:val="20"/>
          <w:szCs w:val="20"/>
          <w:lang w:val="en-US"/>
        </w:rPr>
        <w:t xml:space="preserve">zero power RS </w:t>
      </w:r>
      <w:r>
        <w:rPr>
          <w:rFonts w:eastAsiaTheme="minorEastAsia" w:hint="eastAsia"/>
          <w:i/>
          <w:sz w:val="20"/>
          <w:szCs w:val="20"/>
          <w:lang w:val="en-US" w:eastAsia="zh-CN"/>
        </w:rPr>
        <w:t xml:space="preserve">should be supported </w:t>
      </w:r>
      <w:r w:rsidRPr="00C43E18">
        <w:rPr>
          <w:rFonts w:hint="eastAsia"/>
          <w:i/>
          <w:sz w:val="20"/>
          <w:szCs w:val="20"/>
          <w:lang w:val="en-US"/>
        </w:rPr>
        <w:t>for PDSCH rate matching</w:t>
      </w:r>
      <w:r>
        <w:rPr>
          <w:rFonts w:eastAsiaTheme="minorEastAsia" w:hint="eastAsia"/>
          <w:i/>
          <w:sz w:val="20"/>
          <w:szCs w:val="20"/>
          <w:lang w:val="en-US" w:eastAsia="zh-CN"/>
        </w:rPr>
        <w:t>.</w:t>
      </w:r>
      <w:r w:rsidR="00B47CDC">
        <w:rPr>
          <w:rFonts w:eastAsiaTheme="minorEastAsia" w:hint="eastAsia"/>
          <w:i/>
          <w:sz w:val="20"/>
          <w:szCs w:val="20"/>
          <w:lang w:val="en-US" w:eastAsia="zh-CN"/>
        </w:rPr>
        <w:t xml:space="preserve"> C</w:t>
      </w:r>
      <w:r w:rsidR="00B47CDC" w:rsidRPr="00B47CDC">
        <w:rPr>
          <w:rFonts w:eastAsiaTheme="minorEastAsia" w:hint="eastAsia"/>
          <w:i/>
          <w:sz w:val="20"/>
          <w:szCs w:val="20"/>
          <w:lang w:val="en-US" w:eastAsia="zh-CN"/>
        </w:rPr>
        <w:t>onfiguration of ZP RS at least includes configuration of ZP-CSI-RS for the case</w:t>
      </w:r>
      <w:r w:rsidR="00B47CDC">
        <w:rPr>
          <w:rFonts w:eastAsiaTheme="minorEastAsia" w:hint="eastAsia"/>
          <w:i/>
          <w:sz w:val="20"/>
          <w:szCs w:val="20"/>
          <w:lang w:val="en-US" w:eastAsia="zh-CN"/>
        </w:rPr>
        <w:t>s</w:t>
      </w:r>
      <w:r w:rsidR="00B47CDC" w:rsidRPr="00B47CDC">
        <w:rPr>
          <w:rFonts w:eastAsiaTheme="minorEastAsia" w:hint="eastAsia"/>
          <w:i/>
          <w:sz w:val="20"/>
          <w:szCs w:val="20"/>
          <w:lang w:val="en-US" w:eastAsia="zh-CN"/>
        </w:rPr>
        <w:t xml:space="preserve"> of interference measurement and CSI-RS muting.</w:t>
      </w:r>
    </w:p>
    <w:p w14:paraId="2DA73E00" w14:textId="77777777" w:rsidR="00ED0C6A" w:rsidRDefault="00A27550" w:rsidP="0028217F">
      <w:pPr>
        <w:pStyle w:val="LGTdoc"/>
        <w:spacing w:afterLines="0" w:line="240" w:lineRule="auto"/>
        <w:rPr>
          <w:rFonts w:eastAsiaTheme="minorEastAsia"/>
          <w:i/>
          <w:sz w:val="20"/>
          <w:szCs w:val="20"/>
          <w:lang w:val="en-US" w:eastAsia="zh-CN"/>
        </w:rPr>
      </w:pPr>
      <w:r w:rsidRPr="00C43E18">
        <w:rPr>
          <w:rFonts w:hint="eastAsia"/>
          <w:b/>
          <w:i/>
          <w:sz w:val="20"/>
          <w:szCs w:val="20"/>
          <w:lang w:val="en-US"/>
        </w:rPr>
        <w:t>Proposal 2</w:t>
      </w:r>
      <w:r w:rsidRPr="00C43E18">
        <w:rPr>
          <w:rFonts w:hint="eastAsia"/>
          <w:b/>
          <w:i/>
          <w:sz w:val="20"/>
          <w:szCs w:val="20"/>
          <w:lang w:val="en-US"/>
        </w:rPr>
        <w:t>：</w:t>
      </w:r>
      <w:r w:rsidRPr="00874D8B">
        <w:rPr>
          <w:rFonts w:eastAsiaTheme="minorEastAsia" w:hint="eastAsia"/>
          <w:i/>
          <w:sz w:val="20"/>
          <w:szCs w:val="20"/>
          <w:lang w:val="en-US" w:eastAsia="zh-CN"/>
        </w:rPr>
        <w:t xml:space="preserve">The configuration of </w:t>
      </w:r>
      <w:r w:rsidRPr="00874D8B">
        <w:rPr>
          <w:i/>
          <w:sz w:val="20"/>
          <w:szCs w:val="20"/>
          <w:lang w:val="en-US"/>
        </w:rPr>
        <w:t xml:space="preserve">aperiodic, semi-persistent, periodic </w:t>
      </w:r>
      <w:r w:rsidRPr="00874D8B">
        <w:rPr>
          <w:rFonts w:hint="eastAsia"/>
          <w:i/>
          <w:sz w:val="20"/>
          <w:szCs w:val="20"/>
          <w:lang w:val="en-US"/>
        </w:rPr>
        <w:t>ZP R</w:t>
      </w:r>
      <w:r w:rsidRPr="00874D8B">
        <w:rPr>
          <w:rFonts w:eastAsiaTheme="minorEastAsia" w:hint="eastAsia"/>
          <w:i/>
          <w:sz w:val="20"/>
          <w:szCs w:val="20"/>
          <w:lang w:val="en-US" w:eastAsia="zh-CN"/>
        </w:rPr>
        <w:t>S</w:t>
      </w:r>
      <w:r w:rsidRPr="00874D8B">
        <w:rPr>
          <w:i/>
          <w:sz w:val="20"/>
          <w:szCs w:val="20"/>
          <w:lang w:val="en-US"/>
        </w:rPr>
        <w:t xml:space="preserve"> </w:t>
      </w:r>
      <w:r>
        <w:rPr>
          <w:rFonts w:eastAsiaTheme="minorEastAsia" w:hint="eastAsia"/>
          <w:i/>
          <w:sz w:val="20"/>
          <w:szCs w:val="20"/>
          <w:lang w:val="en-US" w:eastAsia="zh-CN"/>
        </w:rPr>
        <w:t xml:space="preserve">should be supported </w:t>
      </w:r>
      <w:r w:rsidRPr="00874D8B">
        <w:rPr>
          <w:i/>
          <w:sz w:val="20"/>
          <w:szCs w:val="20"/>
          <w:lang w:val="en-US"/>
        </w:rPr>
        <w:t>in NR</w:t>
      </w:r>
      <w:r w:rsidRPr="00874D8B">
        <w:rPr>
          <w:rFonts w:eastAsiaTheme="minorEastAsia" w:hint="eastAsia"/>
          <w:i/>
          <w:sz w:val="20"/>
          <w:szCs w:val="20"/>
          <w:lang w:val="en-US" w:eastAsia="zh-CN"/>
        </w:rPr>
        <w:t>.</w:t>
      </w:r>
    </w:p>
    <w:p w14:paraId="04024A0A" w14:textId="77777777" w:rsidR="0028217F" w:rsidRDefault="008B4764" w:rsidP="0028217F">
      <w:pPr>
        <w:pStyle w:val="LGTdoc"/>
        <w:spacing w:afterLines="0" w:line="240" w:lineRule="auto"/>
        <w:rPr>
          <w:rFonts w:eastAsiaTheme="minorEastAsia"/>
          <w:i/>
          <w:sz w:val="20"/>
          <w:szCs w:val="20"/>
          <w:lang w:val="en-US" w:eastAsia="zh-CN"/>
        </w:rPr>
      </w:pPr>
      <w:r w:rsidRPr="0028217F">
        <w:rPr>
          <w:b/>
          <w:i/>
          <w:sz w:val="20"/>
          <w:szCs w:val="20"/>
          <w:lang w:val="en-US"/>
        </w:rPr>
        <w:t>Proposal 3</w:t>
      </w:r>
      <w:r w:rsidRPr="0028217F">
        <w:rPr>
          <w:rFonts w:hint="eastAsia"/>
          <w:b/>
          <w:i/>
          <w:sz w:val="20"/>
          <w:szCs w:val="20"/>
          <w:lang w:val="en-US"/>
        </w:rPr>
        <w:t>：</w:t>
      </w:r>
      <w:r w:rsidRPr="0028217F">
        <w:rPr>
          <w:i/>
          <w:sz w:val="20"/>
          <w:szCs w:val="20"/>
          <w:lang w:val="en-US"/>
        </w:rPr>
        <w:t>The configuration of aperiodic ZP UL RS should be supported in NR.</w:t>
      </w:r>
    </w:p>
    <w:p w14:paraId="66DF1269" w14:textId="77777777" w:rsidR="008B4764" w:rsidRPr="0028217F" w:rsidRDefault="008B4764" w:rsidP="0028217F">
      <w:pPr>
        <w:pStyle w:val="LGTdoc"/>
        <w:spacing w:afterLines="0" w:line="240" w:lineRule="auto"/>
        <w:rPr>
          <w:rFonts w:eastAsiaTheme="minorEastAsia"/>
          <w:i/>
          <w:sz w:val="20"/>
          <w:szCs w:val="20"/>
          <w:lang w:val="en-US" w:eastAsia="zh-CN"/>
        </w:rPr>
      </w:pPr>
      <w:r w:rsidRPr="0028217F">
        <w:rPr>
          <w:rFonts w:hint="eastAsia"/>
          <w:b/>
          <w:i/>
          <w:sz w:val="20"/>
          <w:szCs w:val="20"/>
          <w:lang w:val="en-US"/>
        </w:rPr>
        <w:t xml:space="preserve">Proposal </w:t>
      </w:r>
      <w:r w:rsidRPr="0028217F">
        <w:rPr>
          <w:rFonts w:eastAsiaTheme="minorEastAsia" w:hint="eastAsia"/>
          <w:b/>
          <w:i/>
          <w:sz w:val="20"/>
          <w:szCs w:val="20"/>
          <w:lang w:val="en-US" w:eastAsia="zh-CN"/>
        </w:rPr>
        <w:t>4</w:t>
      </w:r>
      <w:r w:rsidRPr="0028217F">
        <w:rPr>
          <w:rFonts w:hint="eastAsia"/>
          <w:b/>
          <w:i/>
          <w:sz w:val="20"/>
          <w:szCs w:val="20"/>
          <w:lang w:val="en-US"/>
        </w:rPr>
        <w:t>：</w:t>
      </w:r>
      <w:r w:rsidRPr="0028217F">
        <w:rPr>
          <w:i/>
          <w:sz w:val="20"/>
          <w:szCs w:val="20"/>
          <w:lang w:val="en-US"/>
        </w:rPr>
        <w:t xml:space="preserve">Support </w:t>
      </w:r>
      <w:r w:rsidRPr="0028217F">
        <w:rPr>
          <w:rFonts w:eastAsiaTheme="minorEastAsia" w:hint="eastAsia"/>
          <w:i/>
          <w:sz w:val="20"/>
          <w:szCs w:val="20"/>
          <w:lang w:val="en-US" w:eastAsia="zh-CN"/>
        </w:rPr>
        <w:t xml:space="preserve">flexible </w:t>
      </w:r>
      <w:r w:rsidRPr="0028217F">
        <w:rPr>
          <w:rFonts w:eastAsiaTheme="minorEastAsia"/>
          <w:i/>
          <w:sz w:val="20"/>
          <w:szCs w:val="20"/>
          <w:lang w:val="en-US" w:eastAsia="zh-CN"/>
        </w:rPr>
        <w:t xml:space="preserve">parameters configuration of rate matching </w:t>
      </w:r>
      <w:r w:rsidRPr="0028217F">
        <w:rPr>
          <w:rFonts w:eastAsiaTheme="minorEastAsia" w:hint="eastAsia"/>
          <w:i/>
          <w:sz w:val="20"/>
          <w:szCs w:val="20"/>
          <w:lang w:val="en-US" w:eastAsia="zh-CN"/>
        </w:rPr>
        <w:t xml:space="preserve">via the </w:t>
      </w:r>
      <w:r w:rsidRPr="0028217F">
        <w:rPr>
          <w:rFonts w:eastAsiaTheme="minorEastAsia"/>
          <w:i/>
          <w:sz w:val="20"/>
          <w:szCs w:val="20"/>
          <w:lang w:val="en-US" w:eastAsia="zh-CN"/>
        </w:rPr>
        <w:t>combination</w:t>
      </w:r>
      <w:r w:rsidRPr="0028217F">
        <w:rPr>
          <w:rFonts w:eastAsiaTheme="minorEastAsia" w:hint="eastAsia"/>
          <w:i/>
          <w:sz w:val="20"/>
          <w:szCs w:val="20"/>
          <w:lang w:val="en-US" w:eastAsia="zh-CN"/>
        </w:rPr>
        <w:t xml:space="preserve"> of RRC, MAC CE and DCI signaling.</w:t>
      </w:r>
    </w:p>
    <w:p w14:paraId="16D22981" w14:textId="77777777" w:rsidR="00AF450B" w:rsidRDefault="00B603D4">
      <w:pPr>
        <w:spacing w:before="240" w:afterLines="50" w:after="156" w:line="276" w:lineRule="auto"/>
        <w:rPr>
          <w:rFonts w:eastAsia="宋体"/>
          <w:b/>
          <w:sz w:val="32"/>
          <w:szCs w:val="32"/>
          <w:lang w:eastAsia="zh-CN"/>
        </w:rPr>
      </w:pPr>
      <w:r w:rsidRPr="002A399D">
        <w:rPr>
          <w:rFonts w:eastAsia="宋体" w:hint="eastAsia"/>
          <w:b/>
          <w:sz w:val="32"/>
          <w:szCs w:val="32"/>
          <w:lang w:eastAsia="zh-CN"/>
        </w:rPr>
        <w:t>Reference</w:t>
      </w:r>
    </w:p>
    <w:p w14:paraId="178EE7CC" w14:textId="77777777" w:rsidR="00D87965" w:rsidRDefault="001F620F" w:rsidP="0028217F">
      <w:pPr>
        <w:numPr>
          <w:ilvl w:val="0"/>
          <w:numId w:val="11"/>
        </w:numPr>
        <w:adjustRightInd w:val="0"/>
        <w:snapToGrid w:val="0"/>
        <w:spacing w:after="0"/>
        <w:jc w:val="both"/>
      </w:pPr>
      <w:bookmarkStart w:id="7" w:name="_Ref446506608"/>
      <w:bookmarkStart w:id="8" w:name="_Ref446507216"/>
      <w:bookmarkStart w:id="9" w:name="_Ref446511358"/>
      <w:bookmarkStart w:id="10" w:name="_Ref485474044"/>
      <w:bookmarkEnd w:id="7"/>
      <w:bookmarkEnd w:id="8"/>
      <w:bookmarkEnd w:id="9"/>
      <w:r w:rsidRPr="001F620F">
        <w:t>R1-1706449</w:t>
      </w:r>
      <w:r w:rsidRPr="001F620F">
        <w:tab/>
      </w:r>
      <w:r w:rsidR="00C834C6">
        <w:rPr>
          <w:rFonts w:eastAsiaTheme="minorEastAsia" w:hint="eastAsia"/>
          <w:lang w:eastAsia="zh-CN"/>
        </w:rPr>
        <w:t>,</w:t>
      </w:r>
      <w:r w:rsidR="00C834C6">
        <w:rPr>
          <w:rFonts w:eastAsiaTheme="minorEastAsia"/>
          <w:lang w:eastAsia="zh-CN"/>
        </w:rPr>
        <w:t>”</w:t>
      </w:r>
      <w:r w:rsidRPr="001F620F">
        <w:t>WF on ZP CSI-RS for PDSCH rate matching</w:t>
      </w:r>
      <w:r w:rsidR="00C834C6">
        <w:rPr>
          <w:rFonts w:eastAsiaTheme="minorEastAsia"/>
          <w:lang w:eastAsia="zh-CN"/>
        </w:rPr>
        <w:t>”</w:t>
      </w:r>
      <w:r w:rsidR="00C834C6">
        <w:rPr>
          <w:rFonts w:eastAsiaTheme="minorEastAsia" w:hint="eastAsia"/>
          <w:lang w:eastAsia="zh-CN"/>
        </w:rPr>
        <w:t xml:space="preserve">, </w:t>
      </w:r>
      <w:r w:rsidRPr="001F620F">
        <w:t>LG Electronics, NTT DOCOMO, Ericsson, Panasonic,</w:t>
      </w:r>
      <w:bookmarkEnd w:id="10"/>
    </w:p>
    <w:p w14:paraId="605F3DD9" w14:textId="77777777" w:rsidR="00D87965" w:rsidRDefault="001F620F" w:rsidP="0028217F">
      <w:pPr>
        <w:numPr>
          <w:ilvl w:val="0"/>
          <w:numId w:val="11"/>
        </w:numPr>
        <w:adjustRightInd w:val="0"/>
        <w:snapToGrid w:val="0"/>
        <w:spacing w:after="0"/>
        <w:jc w:val="both"/>
      </w:pPr>
      <w:bookmarkStart w:id="11" w:name="_Ref485474045"/>
      <w:r w:rsidRPr="001F620F">
        <w:t>R1-1709535</w:t>
      </w:r>
      <w:r w:rsidR="00C834C6">
        <w:rPr>
          <w:rFonts w:eastAsiaTheme="minorEastAsia" w:hint="eastAsia"/>
          <w:lang w:eastAsia="zh-CN"/>
        </w:rPr>
        <w:t xml:space="preserve">, </w:t>
      </w:r>
      <w:r w:rsidR="00C834C6">
        <w:rPr>
          <w:rFonts w:eastAsiaTheme="minorEastAsia"/>
          <w:lang w:eastAsia="zh-CN"/>
        </w:rPr>
        <w:t>“</w:t>
      </w:r>
      <w:r w:rsidRPr="001F620F">
        <w:t>WF on PDSCH rate matching Electronics</w:t>
      </w:r>
      <w:proofErr w:type="gramStart"/>
      <w:r w:rsidR="00C834C6">
        <w:rPr>
          <w:rFonts w:eastAsiaTheme="minorEastAsia"/>
          <w:lang w:eastAsia="zh-CN"/>
        </w:rPr>
        <w:t>”</w:t>
      </w:r>
      <w:r w:rsidRPr="001F620F">
        <w:t xml:space="preserve">, </w:t>
      </w:r>
      <w:r w:rsidR="00C834C6">
        <w:rPr>
          <w:rFonts w:eastAsiaTheme="minorEastAsia" w:hint="eastAsia"/>
          <w:lang w:eastAsia="zh-CN"/>
        </w:rPr>
        <w:t xml:space="preserve"> </w:t>
      </w:r>
      <w:r w:rsidRPr="001F620F">
        <w:t>AT</w:t>
      </w:r>
      <w:proofErr w:type="gramEnd"/>
      <w:r w:rsidRPr="001F620F">
        <w:t xml:space="preserve">&amp;T, Huawei, </w:t>
      </w:r>
      <w:proofErr w:type="spellStart"/>
      <w:r w:rsidRPr="001F620F">
        <w:t>Hisilicon</w:t>
      </w:r>
      <w:proofErr w:type="spellEnd"/>
      <w:r w:rsidRPr="001F620F">
        <w:t>, NTT DOCOMO, Panasonic, Ericsson</w:t>
      </w:r>
      <w:bookmarkEnd w:id="11"/>
    </w:p>
    <w:p w14:paraId="40D48546" w14:textId="77777777" w:rsidR="00A128F2" w:rsidRDefault="001F620F" w:rsidP="0028217F">
      <w:pPr>
        <w:numPr>
          <w:ilvl w:val="0"/>
          <w:numId w:val="11"/>
        </w:numPr>
        <w:adjustRightInd w:val="0"/>
        <w:snapToGrid w:val="0"/>
        <w:spacing w:after="0"/>
        <w:jc w:val="both"/>
        <w:rPr>
          <w:rFonts w:eastAsia="宋体"/>
          <w:lang w:val="en-US" w:eastAsia="zh-CN"/>
        </w:rPr>
      </w:pPr>
      <w:r w:rsidRPr="001F620F">
        <w:t>Chairman’s note, 3GPP RAN1#89</w:t>
      </w:r>
      <w:bookmarkStart w:id="12" w:name="_Ref485473289"/>
      <w:bookmarkEnd w:id="12"/>
    </w:p>
    <w:sectPr w:rsidR="00A128F2" w:rsidSect="00CE322A">
      <w:footerReference w:type="even" r:id="rId10"/>
      <w:footerReference w:type="default" r:id="rId11"/>
      <w:footnotePr>
        <w:numRestart w:val="eachSect"/>
      </w:footnotePr>
      <w:pgSz w:w="11907" w:h="16840" w:code="9"/>
      <w:pgMar w:top="1416" w:right="1133" w:bottom="1133" w:left="1133" w:header="850" w:footer="340" w:gutter="0"/>
      <w:pgNumType w:start="1"/>
      <w:cols w:space="720"/>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FDA08" w14:textId="77777777" w:rsidR="00F95420" w:rsidRDefault="00F95420">
      <w:r>
        <w:separator/>
      </w:r>
    </w:p>
  </w:endnote>
  <w:endnote w:type="continuationSeparator" w:id="0">
    <w:p w14:paraId="4DAE96BA" w14:textId="77777777" w:rsidR="00F95420" w:rsidRDefault="00F95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MS PGothic">
    <w:panose1 w:val="020B0600070205080204"/>
    <w:charset w:val="80"/>
    <w:family w:val="auto"/>
    <w:pitch w:val="variable"/>
    <w:sig w:usb0="E00002FF" w:usb1="6AC7FDFB" w:usb2="08000012" w:usb3="00000000" w:csb0="0002009F" w:csb1="00000000"/>
  </w:font>
  <w:font w:name="Courier New">
    <w:panose1 w:val="020703090202050204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Batang">
    <w:panose1 w:val="02030600000101010101"/>
    <w:charset w:val="81"/>
    <w:family w:val="auto"/>
    <w:pitch w:val="variable"/>
    <w:sig w:usb0="B00002AF" w:usb1="69D77CFB" w:usb2="00000030" w:usb3="00000000" w:csb0="000800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Malgun Gothic">
    <w:panose1 w:val="020B0503020000020004"/>
    <w:charset w:val="81"/>
    <w:family w:val="auto"/>
    <w:pitch w:val="variable"/>
    <w:sig w:usb0="9000002F" w:usb1="29D77CFB" w:usb2="00000012" w:usb3="00000000" w:csb0="0008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3AC0F" w14:textId="77777777" w:rsidR="00B53BC9" w:rsidRDefault="00475FBA">
    <w:pPr>
      <w:pStyle w:val="Footer"/>
      <w:framePr w:wrap="around" w:vAnchor="text" w:hAnchor="margin" w:xAlign="center" w:y="1"/>
      <w:rPr>
        <w:rStyle w:val="PageNumber"/>
      </w:rPr>
    </w:pPr>
    <w:r>
      <w:rPr>
        <w:rStyle w:val="PageNumber"/>
      </w:rPr>
      <w:fldChar w:fldCharType="begin"/>
    </w:r>
    <w:r w:rsidR="00B53BC9">
      <w:rPr>
        <w:rStyle w:val="PageNumber"/>
      </w:rPr>
      <w:instrText xml:space="preserve">PAGE  </w:instrText>
    </w:r>
    <w:r>
      <w:rPr>
        <w:rStyle w:val="PageNumber"/>
      </w:rPr>
      <w:fldChar w:fldCharType="separate"/>
    </w:r>
    <w:r w:rsidR="00B53BC9">
      <w:rPr>
        <w:rStyle w:val="PageNumber"/>
      </w:rPr>
      <w:t>1</w:t>
    </w:r>
    <w:r>
      <w:rPr>
        <w:rStyle w:val="PageNumber"/>
      </w:rPr>
      <w:fldChar w:fldCharType="end"/>
    </w:r>
  </w:p>
  <w:p w14:paraId="36ECAACB" w14:textId="77777777" w:rsidR="00B53BC9" w:rsidRDefault="00B53BC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41C99" w14:textId="77777777" w:rsidR="00B53BC9" w:rsidRDefault="00475FBA">
    <w:pPr>
      <w:pStyle w:val="Footer"/>
      <w:framePr w:wrap="around" w:vAnchor="text" w:hAnchor="margin" w:xAlign="center" w:y="1"/>
      <w:rPr>
        <w:rStyle w:val="PageNumber"/>
      </w:rPr>
    </w:pPr>
    <w:r>
      <w:rPr>
        <w:rStyle w:val="PageNumber"/>
      </w:rPr>
      <w:fldChar w:fldCharType="begin"/>
    </w:r>
    <w:r w:rsidR="00B53BC9">
      <w:rPr>
        <w:rStyle w:val="PageNumber"/>
      </w:rPr>
      <w:instrText xml:space="preserve">PAGE  </w:instrText>
    </w:r>
    <w:r>
      <w:rPr>
        <w:rStyle w:val="PageNumber"/>
      </w:rPr>
      <w:fldChar w:fldCharType="separate"/>
    </w:r>
    <w:r w:rsidR="000C6233">
      <w:rPr>
        <w:rStyle w:val="PageNumber"/>
      </w:rPr>
      <w:t>3</w:t>
    </w:r>
    <w:r>
      <w:rPr>
        <w:rStyle w:val="PageNumber"/>
      </w:rPr>
      <w:fldChar w:fldCharType="end"/>
    </w:r>
  </w:p>
  <w:p w14:paraId="73F9E03D" w14:textId="77777777" w:rsidR="00B53BC9" w:rsidRDefault="00B53BC9">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6E1C1" w14:textId="77777777" w:rsidR="00F95420" w:rsidRDefault="00F95420">
      <w:r>
        <w:separator/>
      </w:r>
    </w:p>
  </w:footnote>
  <w:footnote w:type="continuationSeparator" w:id="0">
    <w:p w14:paraId="592723F5" w14:textId="77777777" w:rsidR="00F95420" w:rsidRDefault="00F9542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D0BAF"/>
    <w:multiLevelType w:val="hybridMultilevel"/>
    <w:tmpl w:val="BD38A106"/>
    <w:lvl w:ilvl="0" w:tplc="FFFFFFFF">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D9C4862"/>
    <w:multiLevelType w:val="multilevel"/>
    <w:tmpl w:val="ABA0C3F8"/>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eastAsia="MS Mincho" w:hint="default"/>
        <w:lang w:val="en-US"/>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31E12DB"/>
    <w:multiLevelType w:val="hybridMultilevel"/>
    <w:tmpl w:val="0F908A56"/>
    <w:lvl w:ilvl="0" w:tplc="DEAE6BA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2B687145"/>
    <w:multiLevelType w:val="hybridMultilevel"/>
    <w:tmpl w:val="5E3A3804"/>
    <w:lvl w:ilvl="0" w:tplc="A0846D4E">
      <w:start w:val="1"/>
      <w:numFmt w:val="bullet"/>
      <w:lvlText w:val="•"/>
      <w:lvlJc w:val="left"/>
      <w:pPr>
        <w:ind w:left="420" w:hanging="420"/>
      </w:pPr>
      <w:rPr>
        <w:rFonts w:ascii="MS PGothic" w:hAnsi="MS PGothic" w:hint="default"/>
        <w:b/>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78A353F"/>
    <w:multiLevelType w:val="hybridMultilevel"/>
    <w:tmpl w:val="D91CA56C"/>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FD43971"/>
    <w:multiLevelType w:val="multilevel"/>
    <w:tmpl w:val="2786BF2C"/>
    <w:lvl w:ilvl="0">
      <w:start w:val="1"/>
      <w:numFmt w:val="decimal"/>
      <w:pStyle w:val="List"/>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B046428"/>
    <w:multiLevelType w:val="multilevel"/>
    <w:tmpl w:val="A67C6B26"/>
    <w:lvl w:ilvl="0">
      <w:start w:val="1"/>
      <w:numFmt w:val="decimal"/>
      <w:lvlText w:val="%1."/>
      <w:lvlJc w:val="left"/>
      <w:pPr>
        <w:ind w:left="360" w:hanging="360"/>
      </w:pPr>
      <w:rPr>
        <w:rFonts w:hint="default"/>
        <w:lang w:val="en-US"/>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5D3A48DC"/>
    <w:multiLevelType w:val="hybridMultilevel"/>
    <w:tmpl w:val="0C602A48"/>
    <w:lvl w:ilvl="0" w:tplc="B5C6E68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2"/>
  </w:num>
  <w:num w:numId="4">
    <w:abstractNumId w:val="9"/>
  </w:num>
  <w:num w:numId="5">
    <w:abstractNumId w:val="1"/>
  </w:num>
  <w:num w:numId="6">
    <w:abstractNumId w:val="4"/>
  </w:num>
  <w:num w:numId="7">
    <w:abstractNumId w:val="10"/>
  </w:num>
  <w:num w:numId="8">
    <w:abstractNumId w:val="11"/>
  </w:num>
  <w:num w:numId="9">
    <w:abstractNumId w:val="3"/>
  </w:num>
  <w:num w:numId="10">
    <w:abstractNumId w:val="0"/>
  </w:num>
  <w:num w:numId="11">
    <w:abstractNumId w:val="6"/>
  </w:num>
  <w:num w:numId="12">
    <w:abstractNumId w:val="12"/>
  </w:num>
  <w:num w:numId="13">
    <w:abstractNumId w:val="7"/>
  </w:num>
  <w:num w:numId="1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060"/>
    <w:rsid w:val="000002CF"/>
    <w:rsid w:val="000002F8"/>
    <w:rsid w:val="00000353"/>
    <w:rsid w:val="0000050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84C"/>
    <w:rsid w:val="00004904"/>
    <w:rsid w:val="000049E8"/>
    <w:rsid w:val="00005227"/>
    <w:rsid w:val="000056C6"/>
    <w:rsid w:val="00005BC8"/>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4"/>
    <w:rsid w:val="00011CF6"/>
    <w:rsid w:val="00012C8B"/>
    <w:rsid w:val="00012E71"/>
    <w:rsid w:val="0001379E"/>
    <w:rsid w:val="00013B71"/>
    <w:rsid w:val="00013CA5"/>
    <w:rsid w:val="00014016"/>
    <w:rsid w:val="000143D3"/>
    <w:rsid w:val="000144D0"/>
    <w:rsid w:val="000149B6"/>
    <w:rsid w:val="00014ADD"/>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CB2"/>
    <w:rsid w:val="00021D02"/>
    <w:rsid w:val="00021DE9"/>
    <w:rsid w:val="000229CD"/>
    <w:rsid w:val="0002309A"/>
    <w:rsid w:val="00023476"/>
    <w:rsid w:val="0002373F"/>
    <w:rsid w:val="00023A04"/>
    <w:rsid w:val="00023E38"/>
    <w:rsid w:val="0002451D"/>
    <w:rsid w:val="000246A2"/>
    <w:rsid w:val="0002487C"/>
    <w:rsid w:val="000248B8"/>
    <w:rsid w:val="00024A7C"/>
    <w:rsid w:val="00024DE7"/>
    <w:rsid w:val="00024F60"/>
    <w:rsid w:val="00025126"/>
    <w:rsid w:val="000256F6"/>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F3"/>
    <w:rsid w:val="0002762E"/>
    <w:rsid w:val="000277B7"/>
    <w:rsid w:val="00027AAE"/>
    <w:rsid w:val="00027C58"/>
    <w:rsid w:val="00030614"/>
    <w:rsid w:val="0003065E"/>
    <w:rsid w:val="00030864"/>
    <w:rsid w:val="00030930"/>
    <w:rsid w:val="00031459"/>
    <w:rsid w:val="00031560"/>
    <w:rsid w:val="00031591"/>
    <w:rsid w:val="0003164D"/>
    <w:rsid w:val="00031DDC"/>
    <w:rsid w:val="0003245D"/>
    <w:rsid w:val="00033530"/>
    <w:rsid w:val="000339F3"/>
    <w:rsid w:val="00033DDA"/>
    <w:rsid w:val="0003416A"/>
    <w:rsid w:val="0003455D"/>
    <w:rsid w:val="000346B2"/>
    <w:rsid w:val="0003495C"/>
    <w:rsid w:val="0003496E"/>
    <w:rsid w:val="00034C56"/>
    <w:rsid w:val="00034FD8"/>
    <w:rsid w:val="0003515F"/>
    <w:rsid w:val="00035852"/>
    <w:rsid w:val="000359AB"/>
    <w:rsid w:val="00035AFD"/>
    <w:rsid w:val="00035CF2"/>
    <w:rsid w:val="00036156"/>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8CD"/>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CE8"/>
    <w:rsid w:val="00046E96"/>
    <w:rsid w:val="00047BD8"/>
    <w:rsid w:val="00050A56"/>
    <w:rsid w:val="00050F3C"/>
    <w:rsid w:val="0005108D"/>
    <w:rsid w:val="00051234"/>
    <w:rsid w:val="000516EC"/>
    <w:rsid w:val="00051B7F"/>
    <w:rsid w:val="00051B97"/>
    <w:rsid w:val="00051D19"/>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7BF"/>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BAD"/>
    <w:rsid w:val="00071EEA"/>
    <w:rsid w:val="00071FE0"/>
    <w:rsid w:val="00072035"/>
    <w:rsid w:val="000723CE"/>
    <w:rsid w:val="000724D4"/>
    <w:rsid w:val="0007265C"/>
    <w:rsid w:val="00072A7B"/>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398"/>
    <w:rsid w:val="00076509"/>
    <w:rsid w:val="000765E5"/>
    <w:rsid w:val="00076616"/>
    <w:rsid w:val="00076684"/>
    <w:rsid w:val="00076696"/>
    <w:rsid w:val="000769BB"/>
    <w:rsid w:val="00077012"/>
    <w:rsid w:val="00077107"/>
    <w:rsid w:val="000773C5"/>
    <w:rsid w:val="0007744A"/>
    <w:rsid w:val="000776F2"/>
    <w:rsid w:val="00077813"/>
    <w:rsid w:val="000802C0"/>
    <w:rsid w:val="0008092E"/>
    <w:rsid w:val="00080D2C"/>
    <w:rsid w:val="00080F0E"/>
    <w:rsid w:val="00081279"/>
    <w:rsid w:val="0008159C"/>
    <w:rsid w:val="00081B4C"/>
    <w:rsid w:val="00082150"/>
    <w:rsid w:val="000825D1"/>
    <w:rsid w:val="000827C9"/>
    <w:rsid w:val="00082AE7"/>
    <w:rsid w:val="00083E94"/>
    <w:rsid w:val="00084105"/>
    <w:rsid w:val="000842DB"/>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74B"/>
    <w:rsid w:val="0008793D"/>
    <w:rsid w:val="000879D8"/>
    <w:rsid w:val="00087C0A"/>
    <w:rsid w:val="00087E0C"/>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4B94"/>
    <w:rsid w:val="00094F80"/>
    <w:rsid w:val="0009506B"/>
    <w:rsid w:val="0009532F"/>
    <w:rsid w:val="00095370"/>
    <w:rsid w:val="000953D5"/>
    <w:rsid w:val="00095504"/>
    <w:rsid w:val="00095D74"/>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AB7"/>
    <w:rsid w:val="000A0CB5"/>
    <w:rsid w:val="000A0DB3"/>
    <w:rsid w:val="000A0E11"/>
    <w:rsid w:val="000A114C"/>
    <w:rsid w:val="000A13E1"/>
    <w:rsid w:val="000A14C9"/>
    <w:rsid w:val="000A2148"/>
    <w:rsid w:val="000A2580"/>
    <w:rsid w:val="000A264A"/>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19D9"/>
    <w:rsid w:val="000C1E79"/>
    <w:rsid w:val="000C1FCF"/>
    <w:rsid w:val="000C2129"/>
    <w:rsid w:val="000C22E5"/>
    <w:rsid w:val="000C2544"/>
    <w:rsid w:val="000C2853"/>
    <w:rsid w:val="000C2E02"/>
    <w:rsid w:val="000C3313"/>
    <w:rsid w:val="000C348B"/>
    <w:rsid w:val="000C35A9"/>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233"/>
    <w:rsid w:val="000C6318"/>
    <w:rsid w:val="000C63D2"/>
    <w:rsid w:val="000C6773"/>
    <w:rsid w:val="000C693C"/>
    <w:rsid w:val="000C6A0F"/>
    <w:rsid w:val="000C7103"/>
    <w:rsid w:val="000C71BD"/>
    <w:rsid w:val="000C7381"/>
    <w:rsid w:val="000C76D6"/>
    <w:rsid w:val="000C7793"/>
    <w:rsid w:val="000C7C54"/>
    <w:rsid w:val="000D0644"/>
    <w:rsid w:val="000D0875"/>
    <w:rsid w:val="000D09C7"/>
    <w:rsid w:val="000D0CD7"/>
    <w:rsid w:val="000D19D5"/>
    <w:rsid w:val="000D215C"/>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E054D"/>
    <w:rsid w:val="000E05D9"/>
    <w:rsid w:val="000E0A1B"/>
    <w:rsid w:val="000E0DCB"/>
    <w:rsid w:val="000E0E63"/>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E37"/>
    <w:rsid w:val="00101F7E"/>
    <w:rsid w:val="00103329"/>
    <w:rsid w:val="0010332D"/>
    <w:rsid w:val="00103C2F"/>
    <w:rsid w:val="00103D8D"/>
    <w:rsid w:val="00104521"/>
    <w:rsid w:val="00104999"/>
    <w:rsid w:val="00104A2A"/>
    <w:rsid w:val="00104A4F"/>
    <w:rsid w:val="00104A8D"/>
    <w:rsid w:val="00104AAF"/>
    <w:rsid w:val="00104B08"/>
    <w:rsid w:val="00104C16"/>
    <w:rsid w:val="00104D0A"/>
    <w:rsid w:val="00104D12"/>
    <w:rsid w:val="00104EC9"/>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870"/>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1B"/>
    <w:rsid w:val="001144AC"/>
    <w:rsid w:val="00114792"/>
    <w:rsid w:val="001148DF"/>
    <w:rsid w:val="0011524D"/>
    <w:rsid w:val="001159AE"/>
    <w:rsid w:val="00115DC3"/>
    <w:rsid w:val="001166A8"/>
    <w:rsid w:val="001166EE"/>
    <w:rsid w:val="001170B4"/>
    <w:rsid w:val="0011733C"/>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2AC9"/>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60A"/>
    <w:rsid w:val="00136653"/>
    <w:rsid w:val="00136809"/>
    <w:rsid w:val="00136835"/>
    <w:rsid w:val="00136995"/>
    <w:rsid w:val="00136A85"/>
    <w:rsid w:val="001370B0"/>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4243"/>
    <w:rsid w:val="00144294"/>
    <w:rsid w:val="00144A46"/>
    <w:rsid w:val="00144D71"/>
    <w:rsid w:val="0014532C"/>
    <w:rsid w:val="001457CD"/>
    <w:rsid w:val="00145FEC"/>
    <w:rsid w:val="00146771"/>
    <w:rsid w:val="0014679E"/>
    <w:rsid w:val="00146AA5"/>
    <w:rsid w:val="00146B64"/>
    <w:rsid w:val="00147028"/>
    <w:rsid w:val="0014714A"/>
    <w:rsid w:val="00147545"/>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1C9A"/>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57BFA"/>
    <w:rsid w:val="0016024A"/>
    <w:rsid w:val="0016059B"/>
    <w:rsid w:val="00160712"/>
    <w:rsid w:val="00160823"/>
    <w:rsid w:val="00160A45"/>
    <w:rsid w:val="00160A88"/>
    <w:rsid w:val="00160D41"/>
    <w:rsid w:val="00161098"/>
    <w:rsid w:val="00161493"/>
    <w:rsid w:val="0016171E"/>
    <w:rsid w:val="001617F3"/>
    <w:rsid w:val="00161867"/>
    <w:rsid w:val="0016188F"/>
    <w:rsid w:val="00161E26"/>
    <w:rsid w:val="0016285A"/>
    <w:rsid w:val="00162ECC"/>
    <w:rsid w:val="00162F25"/>
    <w:rsid w:val="00163301"/>
    <w:rsid w:val="0016331B"/>
    <w:rsid w:val="001639DE"/>
    <w:rsid w:val="00163B18"/>
    <w:rsid w:val="00163B41"/>
    <w:rsid w:val="00163E16"/>
    <w:rsid w:val="00163F37"/>
    <w:rsid w:val="0016412C"/>
    <w:rsid w:val="0016427B"/>
    <w:rsid w:val="0016435A"/>
    <w:rsid w:val="00164564"/>
    <w:rsid w:val="0016485E"/>
    <w:rsid w:val="001648F3"/>
    <w:rsid w:val="00164B15"/>
    <w:rsid w:val="00165711"/>
    <w:rsid w:val="00165909"/>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95"/>
    <w:rsid w:val="00182A23"/>
    <w:rsid w:val="00182A64"/>
    <w:rsid w:val="001833C4"/>
    <w:rsid w:val="0018368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4A4"/>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5C3D"/>
    <w:rsid w:val="001A606E"/>
    <w:rsid w:val="001A6195"/>
    <w:rsid w:val="001A62C1"/>
    <w:rsid w:val="001A69C7"/>
    <w:rsid w:val="001A6EA7"/>
    <w:rsid w:val="001A6FC7"/>
    <w:rsid w:val="001A70F5"/>
    <w:rsid w:val="001A75FE"/>
    <w:rsid w:val="001A79D4"/>
    <w:rsid w:val="001A7C4D"/>
    <w:rsid w:val="001A7CAC"/>
    <w:rsid w:val="001A7F59"/>
    <w:rsid w:val="001A7FD8"/>
    <w:rsid w:val="001B0266"/>
    <w:rsid w:val="001B05A7"/>
    <w:rsid w:val="001B06B5"/>
    <w:rsid w:val="001B0B5B"/>
    <w:rsid w:val="001B0BED"/>
    <w:rsid w:val="001B0EF2"/>
    <w:rsid w:val="001B11E5"/>
    <w:rsid w:val="001B1359"/>
    <w:rsid w:val="001B137E"/>
    <w:rsid w:val="001B1759"/>
    <w:rsid w:val="001B1AF0"/>
    <w:rsid w:val="001B1B38"/>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8BC"/>
    <w:rsid w:val="001C5C14"/>
    <w:rsid w:val="001C6659"/>
    <w:rsid w:val="001C6ACA"/>
    <w:rsid w:val="001C6BD0"/>
    <w:rsid w:val="001C6CEE"/>
    <w:rsid w:val="001C7052"/>
    <w:rsid w:val="001C71D9"/>
    <w:rsid w:val="001C72C5"/>
    <w:rsid w:val="001C7B9B"/>
    <w:rsid w:val="001C7EE3"/>
    <w:rsid w:val="001C7F22"/>
    <w:rsid w:val="001C7F68"/>
    <w:rsid w:val="001D0108"/>
    <w:rsid w:val="001D05AD"/>
    <w:rsid w:val="001D065F"/>
    <w:rsid w:val="001D08B8"/>
    <w:rsid w:val="001D0A9C"/>
    <w:rsid w:val="001D0A9F"/>
    <w:rsid w:val="001D0DCF"/>
    <w:rsid w:val="001D1110"/>
    <w:rsid w:val="001D11DE"/>
    <w:rsid w:val="001D15E0"/>
    <w:rsid w:val="001D167C"/>
    <w:rsid w:val="001D1798"/>
    <w:rsid w:val="001D1A76"/>
    <w:rsid w:val="001D1FC5"/>
    <w:rsid w:val="001D2D54"/>
    <w:rsid w:val="001D2F93"/>
    <w:rsid w:val="001D2FE2"/>
    <w:rsid w:val="001D3018"/>
    <w:rsid w:val="001D338B"/>
    <w:rsid w:val="001D3E1C"/>
    <w:rsid w:val="001D3EE3"/>
    <w:rsid w:val="001D4099"/>
    <w:rsid w:val="001D447C"/>
    <w:rsid w:val="001D44C7"/>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D88"/>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3D"/>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20F"/>
    <w:rsid w:val="001F6412"/>
    <w:rsid w:val="001F662E"/>
    <w:rsid w:val="001F68D0"/>
    <w:rsid w:val="001F733D"/>
    <w:rsid w:val="001F7480"/>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3356"/>
    <w:rsid w:val="00203582"/>
    <w:rsid w:val="002039F5"/>
    <w:rsid w:val="00203F09"/>
    <w:rsid w:val="00203F1F"/>
    <w:rsid w:val="00203F44"/>
    <w:rsid w:val="002045BA"/>
    <w:rsid w:val="00204A18"/>
    <w:rsid w:val="00204BDD"/>
    <w:rsid w:val="00204F03"/>
    <w:rsid w:val="00205012"/>
    <w:rsid w:val="002050BC"/>
    <w:rsid w:val="00205170"/>
    <w:rsid w:val="00205365"/>
    <w:rsid w:val="002054E2"/>
    <w:rsid w:val="00205675"/>
    <w:rsid w:val="00205794"/>
    <w:rsid w:val="00205979"/>
    <w:rsid w:val="00205B6A"/>
    <w:rsid w:val="00205F8B"/>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1BF9"/>
    <w:rsid w:val="002120CD"/>
    <w:rsid w:val="00212237"/>
    <w:rsid w:val="00212725"/>
    <w:rsid w:val="00212E9A"/>
    <w:rsid w:val="0021386F"/>
    <w:rsid w:val="0021399C"/>
    <w:rsid w:val="00213F49"/>
    <w:rsid w:val="00214318"/>
    <w:rsid w:val="002148D1"/>
    <w:rsid w:val="002151B8"/>
    <w:rsid w:val="00215234"/>
    <w:rsid w:val="0021588B"/>
    <w:rsid w:val="002159F6"/>
    <w:rsid w:val="00216649"/>
    <w:rsid w:val="00216A20"/>
    <w:rsid w:val="00217774"/>
    <w:rsid w:val="00217A36"/>
    <w:rsid w:val="00217BA1"/>
    <w:rsid w:val="00217DFC"/>
    <w:rsid w:val="0022016D"/>
    <w:rsid w:val="0022039E"/>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50DD"/>
    <w:rsid w:val="002253F6"/>
    <w:rsid w:val="0022546D"/>
    <w:rsid w:val="0022565C"/>
    <w:rsid w:val="00225DB9"/>
    <w:rsid w:val="00225DEB"/>
    <w:rsid w:val="00225E5B"/>
    <w:rsid w:val="0022620E"/>
    <w:rsid w:val="00226404"/>
    <w:rsid w:val="00226A32"/>
    <w:rsid w:val="00226D42"/>
    <w:rsid w:val="00226DD1"/>
    <w:rsid w:val="002270B4"/>
    <w:rsid w:val="00230084"/>
    <w:rsid w:val="002303C5"/>
    <w:rsid w:val="0023048C"/>
    <w:rsid w:val="00230910"/>
    <w:rsid w:val="00230D91"/>
    <w:rsid w:val="00230EFD"/>
    <w:rsid w:val="00231103"/>
    <w:rsid w:val="0023193A"/>
    <w:rsid w:val="00232009"/>
    <w:rsid w:val="0023234F"/>
    <w:rsid w:val="00232A1C"/>
    <w:rsid w:val="00232CBE"/>
    <w:rsid w:val="00232DFE"/>
    <w:rsid w:val="002332F6"/>
    <w:rsid w:val="002337D0"/>
    <w:rsid w:val="002340CC"/>
    <w:rsid w:val="00234520"/>
    <w:rsid w:val="00234564"/>
    <w:rsid w:val="0023463E"/>
    <w:rsid w:val="00234C13"/>
    <w:rsid w:val="00234FB9"/>
    <w:rsid w:val="002350E8"/>
    <w:rsid w:val="00235D14"/>
    <w:rsid w:val="00235E0B"/>
    <w:rsid w:val="0023618D"/>
    <w:rsid w:val="0023656B"/>
    <w:rsid w:val="0023686A"/>
    <w:rsid w:val="00236A86"/>
    <w:rsid w:val="00236BC8"/>
    <w:rsid w:val="00236D33"/>
    <w:rsid w:val="002371D9"/>
    <w:rsid w:val="0023748E"/>
    <w:rsid w:val="00237780"/>
    <w:rsid w:val="00237DFA"/>
    <w:rsid w:val="002401D0"/>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624D"/>
    <w:rsid w:val="002462F2"/>
    <w:rsid w:val="00246720"/>
    <w:rsid w:val="0024695D"/>
    <w:rsid w:val="002469F4"/>
    <w:rsid w:val="00246FAA"/>
    <w:rsid w:val="002472CD"/>
    <w:rsid w:val="0024750F"/>
    <w:rsid w:val="00247AB6"/>
    <w:rsid w:val="00247F32"/>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491"/>
    <w:rsid w:val="00256634"/>
    <w:rsid w:val="00256A11"/>
    <w:rsid w:val="00256C56"/>
    <w:rsid w:val="00256F93"/>
    <w:rsid w:val="00257952"/>
    <w:rsid w:val="00257C8A"/>
    <w:rsid w:val="00257CA2"/>
    <w:rsid w:val="00257D58"/>
    <w:rsid w:val="00257E65"/>
    <w:rsid w:val="00257F11"/>
    <w:rsid w:val="00257FDF"/>
    <w:rsid w:val="002603EF"/>
    <w:rsid w:val="002604E1"/>
    <w:rsid w:val="00260855"/>
    <w:rsid w:val="002609C3"/>
    <w:rsid w:val="00260DCE"/>
    <w:rsid w:val="00261080"/>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963"/>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17F"/>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D2B"/>
    <w:rsid w:val="00286EBA"/>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BE9"/>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A096C"/>
    <w:rsid w:val="002A0B43"/>
    <w:rsid w:val="002A0D72"/>
    <w:rsid w:val="002A107A"/>
    <w:rsid w:val="002A119C"/>
    <w:rsid w:val="002A1FB1"/>
    <w:rsid w:val="002A1FDC"/>
    <w:rsid w:val="002A2041"/>
    <w:rsid w:val="002A25C4"/>
    <w:rsid w:val="002A297F"/>
    <w:rsid w:val="002A2EEB"/>
    <w:rsid w:val="002A2F0E"/>
    <w:rsid w:val="002A36DF"/>
    <w:rsid w:val="002A399D"/>
    <w:rsid w:val="002A3F34"/>
    <w:rsid w:val="002A40FD"/>
    <w:rsid w:val="002A423C"/>
    <w:rsid w:val="002A46B3"/>
    <w:rsid w:val="002A4B41"/>
    <w:rsid w:val="002A502A"/>
    <w:rsid w:val="002A50E0"/>
    <w:rsid w:val="002A59A0"/>
    <w:rsid w:val="002A5B55"/>
    <w:rsid w:val="002A5EB7"/>
    <w:rsid w:val="002A5F52"/>
    <w:rsid w:val="002A6180"/>
    <w:rsid w:val="002A62E9"/>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224"/>
    <w:rsid w:val="002C0A0D"/>
    <w:rsid w:val="002C0C4E"/>
    <w:rsid w:val="002C0D5B"/>
    <w:rsid w:val="002C0F3D"/>
    <w:rsid w:val="002C13E5"/>
    <w:rsid w:val="002C1433"/>
    <w:rsid w:val="002C14E7"/>
    <w:rsid w:val="002C19B1"/>
    <w:rsid w:val="002C1B49"/>
    <w:rsid w:val="002C20FD"/>
    <w:rsid w:val="002C2549"/>
    <w:rsid w:val="002C25E3"/>
    <w:rsid w:val="002C2B48"/>
    <w:rsid w:val="002C352E"/>
    <w:rsid w:val="002C3ECD"/>
    <w:rsid w:val="002C3FBB"/>
    <w:rsid w:val="002C4DA6"/>
    <w:rsid w:val="002C5439"/>
    <w:rsid w:val="002C552B"/>
    <w:rsid w:val="002C5887"/>
    <w:rsid w:val="002C58DC"/>
    <w:rsid w:val="002C5B4D"/>
    <w:rsid w:val="002C5F99"/>
    <w:rsid w:val="002C666A"/>
    <w:rsid w:val="002C6A84"/>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21B8"/>
    <w:rsid w:val="002D2525"/>
    <w:rsid w:val="002D26C0"/>
    <w:rsid w:val="002D319A"/>
    <w:rsid w:val="002D34A2"/>
    <w:rsid w:val="002D3ACF"/>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849"/>
    <w:rsid w:val="002E1E76"/>
    <w:rsid w:val="002E2036"/>
    <w:rsid w:val="002E2299"/>
    <w:rsid w:val="002E242A"/>
    <w:rsid w:val="002E2735"/>
    <w:rsid w:val="002E28B4"/>
    <w:rsid w:val="002E2D5E"/>
    <w:rsid w:val="002E2EE6"/>
    <w:rsid w:val="002E3030"/>
    <w:rsid w:val="002E327E"/>
    <w:rsid w:val="002E376A"/>
    <w:rsid w:val="002E3A07"/>
    <w:rsid w:val="002E3A9E"/>
    <w:rsid w:val="002E3B99"/>
    <w:rsid w:val="002E3E33"/>
    <w:rsid w:val="002E438D"/>
    <w:rsid w:val="002E44AB"/>
    <w:rsid w:val="002E4704"/>
    <w:rsid w:val="002E496E"/>
    <w:rsid w:val="002E4B32"/>
    <w:rsid w:val="002E4C04"/>
    <w:rsid w:val="002E54D9"/>
    <w:rsid w:val="002E5A69"/>
    <w:rsid w:val="002E5CD3"/>
    <w:rsid w:val="002E5D01"/>
    <w:rsid w:val="002E60D8"/>
    <w:rsid w:val="002E61B0"/>
    <w:rsid w:val="002E6565"/>
    <w:rsid w:val="002E65C0"/>
    <w:rsid w:val="002E66F0"/>
    <w:rsid w:val="002E677F"/>
    <w:rsid w:val="002E6962"/>
    <w:rsid w:val="002E6DF3"/>
    <w:rsid w:val="002E776C"/>
    <w:rsid w:val="002E7816"/>
    <w:rsid w:val="002E7841"/>
    <w:rsid w:val="002E79EB"/>
    <w:rsid w:val="002E7A33"/>
    <w:rsid w:val="002E7A6B"/>
    <w:rsid w:val="002E7A7D"/>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9BF"/>
    <w:rsid w:val="00302BC6"/>
    <w:rsid w:val="00302ED6"/>
    <w:rsid w:val="003033F0"/>
    <w:rsid w:val="0030400D"/>
    <w:rsid w:val="003040C0"/>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53E"/>
    <w:rsid w:val="00311970"/>
    <w:rsid w:val="00311E19"/>
    <w:rsid w:val="003121EE"/>
    <w:rsid w:val="00312355"/>
    <w:rsid w:val="003128B0"/>
    <w:rsid w:val="00312962"/>
    <w:rsid w:val="00312A10"/>
    <w:rsid w:val="00312EC8"/>
    <w:rsid w:val="0031389C"/>
    <w:rsid w:val="003138EF"/>
    <w:rsid w:val="003139D3"/>
    <w:rsid w:val="00313E5B"/>
    <w:rsid w:val="00313FFC"/>
    <w:rsid w:val="00314483"/>
    <w:rsid w:val="00314A27"/>
    <w:rsid w:val="00314DC5"/>
    <w:rsid w:val="003151E3"/>
    <w:rsid w:val="003154DF"/>
    <w:rsid w:val="003158C2"/>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6F2"/>
    <w:rsid w:val="00322D74"/>
    <w:rsid w:val="0032305D"/>
    <w:rsid w:val="003235B7"/>
    <w:rsid w:val="0032374B"/>
    <w:rsid w:val="00323817"/>
    <w:rsid w:val="00323953"/>
    <w:rsid w:val="00323C9D"/>
    <w:rsid w:val="00323F7A"/>
    <w:rsid w:val="00324998"/>
    <w:rsid w:val="00324A16"/>
    <w:rsid w:val="00324DA9"/>
    <w:rsid w:val="00324E00"/>
    <w:rsid w:val="0032500B"/>
    <w:rsid w:val="003250F5"/>
    <w:rsid w:val="003251F6"/>
    <w:rsid w:val="00325791"/>
    <w:rsid w:val="00325BC9"/>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31"/>
    <w:rsid w:val="0033109E"/>
    <w:rsid w:val="00331663"/>
    <w:rsid w:val="00331B71"/>
    <w:rsid w:val="00331E63"/>
    <w:rsid w:val="0033224F"/>
    <w:rsid w:val="00332AED"/>
    <w:rsid w:val="00332B7C"/>
    <w:rsid w:val="00332B8B"/>
    <w:rsid w:val="00332D8E"/>
    <w:rsid w:val="00333200"/>
    <w:rsid w:val="003333C4"/>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6FD4"/>
    <w:rsid w:val="0034704E"/>
    <w:rsid w:val="003472F3"/>
    <w:rsid w:val="00347337"/>
    <w:rsid w:val="003474BF"/>
    <w:rsid w:val="00347559"/>
    <w:rsid w:val="0034773F"/>
    <w:rsid w:val="00347786"/>
    <w:rsid w:val="003477C5"/>
    <w:rsid w:val="00347A06"/>
    <w:rsid w:val="00347B41"/>
    <w:rsid w:val="00347BC0"/>
    <w:rsid w:val="0035006B"/>
    <w:rsid w:val="00350179"/>
    <w:rsid w:val="00350287"/>
    <w:rsid w:val="0035032B"/>
    <w:rsid w:val="003504EF"/>
    <w:rsid w:val="00350B2B"/>
    <w:rsid w:val="00350B4F"/>
    <w:rsid w:val="00350CEE"/>
    <w:rsid w:val="00351182"/>
    <w:rsid w:val="003516DA"/>
    <w:rsid w:val="00351B4E"/>
    <w:rsid w:val="00351C66"/>
    <w:rsid w:val="00352179"/>
    <w:rsid w:val="003525D9"/>
    <w:rsid w:val="0035267B"/>
    <w:rsid w:val="003526BA"/>
    <w:rsid w:val="00352928"/>
    <w:rsid w:val="00352C56"/>
    <w:rsid w:val="00352EC9"/>
    <w:rsid w:val="00353768"/>
    <w:rsid w:val="0035465C"/>
    <w:rsid w:val="003548F2"/>
    <w:rsid w:val="003549FB"/>
    <w:rsid w:val="00354DB1"/>
    <w:rsid w:val="00354E0D"/>
    <w:rsid w:val="00354F71"/>
    <w:rsid w:val="003550A9"/>
    <w:rsid w:val="003551C4"/>
    <w:rsid w:val="003555FF"/>
    <w:rsid w:val="00355677"/>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F8"/>
    <w:rsid w:val="00364869"/>
    <w:rsid w:val="00364904"/>
    <w:rsid w:val="00364FE5"/>
    <w:rsid w:val="003657F7"/>
    <w:rsid w:val="00365972"/>
    <w:rsid w:val="00365C29"/>
    <w:rsid w:val="00365D37"/>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093"/>
    <w:rsid w:val="003742E9"/>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2D8"/>
    <w:rsid w:val="003813BE"/>
    <w:rsid w:val="003816C4"/>
    <w:rsid w:val="00381961"/>
    <w:rsid w:val="00381D7A"/>
    <w:rsid w:val="003821D7"/>
    <w:rsid w:val="00382FBF"/>
    <w:rsid w:val="00383020"/>
    <w:rsid w:val="003832DC"/>
    <w:rsid w:val="003835E5"/>
    <w:rsid w:val="00383852"/>
    <w:rsid w:val="00384128"/>
    <w:rsid w:val="003841E9"/>
    <w:rsid w:val="00384699"/>
    <w:rsid w:val="003849C0"/>
    <w:rsid w:val="003849ED"/>
    <w:rsid w:val="00384A9A"/>
    <w:rsid w:val="00384B3F"/>
    <w:rsid w:val="003857B1"/>
    <w:rsid w:val="0038584D"/>
    <w:rsid w:val="00385991"/>
    <w:rsid w:val="00386006"/>
    <w:rsid w:val="00386114"/>
    <w:rsid w:val="003865CC"/>
    <w:rsid w:val="00386B5F"/>
    <w:rsid w:val="00386E3E"/>
    <w:rsid w:val="00386E75"/>
    <w:rsid w:val="003873B7"/>
    <w:rsid w:val="00387626"/>
    <w:rsid w:val="003877E3"/>
    <w:rsid w:val="00387BA9"/>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4AA"/>
    <w:rsid w:val="00393815"/>
    <w:rsid w:val="00394218"/>
    <w:rsid w:val="003942C8"/>
    <w:rsid w:val="003943A8"/>
    <w:rsid w:val="00394853"/>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9D7"/>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14F8"/>
    <w:rsid w:val="003C2186"/>
    <w:rsid w:val="003C21BD"/>
    <w:rsid w:val="003C2539"/>
    <w:rsid w:val="003C2E84"/>
    <w:rsid w:val="003C3444"/>
    <w:rsid w:val="003C3A99"/>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1EF"/>
    <w:rsid w:val="003E1D93"/>
    <w:rsid w:val="003E1F5F"/>
    <w:rsid w:val="003E1FE5"/>
    <w:rsid w:val="003E2614"/>
    <w:rsid w:val="003E2FD2"/>
    <w:rsid w:val="003E3472"/>
    <w:rsid w:val="003E3530"/>
    <w:rsid w:val="003E37F3"/>
    <w:rsid w:val="003E387E"/>
    <w:rsid w:val="003E3B22"/>
    <w:rsid w:val="003E3C8E"/>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68B"/>
    <w:rsid w:val="003F18D1"/>
    <w:rsid w:val="003F1D3A"/>
    <w:rsid w:val="003F20A1"/>
    <w:rsid w:val="003F2F9A"/>
    <w:rsid w:val="003F333E"/>
    <w:rsid w:val="003F3383"/>
    <w:rsid w:val="003F3410"/>
    <w:rsid w:val="003F3556"/>
    <w:rsid w:val="003F3EED"/>
    <w:rsid w:val="003F443B"/>
    <w:rsid w:val="003F480A"/>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170"/>
    <w:rsid w:val="00404448"/>
    <w:rsid w:val="00404C6B"/>
    <w:rsid w:val="00404FC1"/>
    <w:rsid w:val="00405177"/>
    <w:rsid w:val="00405235"/>
    <w:rsid w:val="00405FFC"/>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742"/>
    <w:rsid w:val="00413D2D"/>
    <w:rsid w:val="00414207"/>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494"/>
    <w:rsid w:val="00423573"/>
    <w:rsid w:val="004235C8"/>
    <w:rsid w:val="00423A5C"/>
    <w:rsid w:val="004242AB"/>
    <w:rsid w:val="004242AC"/>
    <w:rsid w:val="004242B4"/>
    <w:rsid w:val="0042459E"/>
    <w:rsid w:val="00424932"/>
    <w:rsid w:val="004249D1"/>
    <w:rsid w:val="0042519B"/>
    <w:rsid w:val="00425241"/>
    <w:rsid w:val="00425318"/>
    <w:rsid w:val="0042545F"/>
    <w:rsid w:val="00425D3A"/>
    <w:rsid w:val="00425EDD"/>
    <w:rsid w:val="004269A4"/>
    <w:rsid w:val="00426C07"/>
    <w:rsid w:val="00426C40"/>
    <w:rsid w:val="00426CD5"/>
    <w:rsid w:val="0042716D"/>
    <w:rsid w:val="004273C1"/>
    <w:rsid w:val="004278D5"/>
    <w:rsid w:val="00427A25"/>
    <w:rsid w:val="00427A6A"/>
    <w:rsid w:val="00427D27"/>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1B8"/>
    <w:rsid w:val="004352D1"/>
    <w:rsid w:val="004353A9"/>
    <w:rsid w:val="00435750"/>
    <w:rsid w:val="00435B1D"/>
    <w:rsid w:val="004362C6"/>
    <w:rsid w:val="00436732"/>
    <w:rsid w:val="004369F0"/>
    <w:rsid w:val="00436FDE"/>
    <w:rsid w:val="0043708C"/>
    <w:rsid w:val="00437521"/>
    <w:rsid w:val="00437721"/>
    <w:rsid w:val="00437803"/>
    <w:rsid w:val="00437A4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5547"/>
    <w:rsid w:val="0045576C"/>
    <w:rsid w:val="00455D3E"/>
    <w:rsid w:val="00455DB0"/>
    <w:rsid w:val="00456107"/>
    <w:rsid w:val="00456536"/>
    <w:rsid w:val="00456675"/>
    <w:rsid w:val="004567BD"/>
    <w:rsid w:val="00456925"/>
    <w:rsid w:val="004569A6"/>
    <w:rsid w:val="00456D79"/>
    <w:rsid w:val="004573EF"/>
    <w:rsid w:val="00457FDF"/>
    <w:rsid w:val="00457FE6"/>
    <w:rsid w:val="004600D8"/>
    <w:rsid w:val="004600E6"/>
    <w:rsid w:val="004606B7"/>
    <w:rsid w:val="00461187"/>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02"/>
    <w:rsid w:val="00466414"/>
    <w:rsid w:val="0046645A"/>
    <w:rsid w:val="00466621"/>
    <w:rsid w:val="00466F61"/>
    <w:rsid w:val="00466F87"/>
    <w:rsid w:val="00467045"/>
    <w:rsid w:val="00467232"/>
    <w:rsid w:val="004675F5"/>
    <w:rsid w:val="00467B88"/>
    <w:rsid w:val="0047010A"/>
    <w:rsid w:val="00470232"/>
    <w:rsid w:val="004702B5"/>
    <w:rsid w:val="004706BC"/>
    <w:rsid w:val="00470752"/>
    <w:rsid w:val="004708CB"/>
    <w:rsid w:val="00470F5F"/>
    <w:rsid w:val="00471027"/>
    <w:rsid w:val="00471236"/>
    <w:rsid w:val="004715DE"/>
    <w:rsid w:val="00471604"/>
    <w:rsid w:val="004716F7"/>
    <w:rsid w:val="00471D9B"/>
    <w:rsid w:val="00472141"/>
    <w:rsid w:val="00472221"/>
    <w:rsid w:val="0047230A"/>
    <w:rsid w:val="0047258C"/>
    <w:rsid w:val="00472839"/>
    <w:rsid w:val="004730CF"/>
    <w:rsid w:val="0047322B"/>
    <w:rsid w:val="0047379B"/>
    <w:rsid w:val="00474314"/>
    <w:rsid w:val="004743D8"/>
    <w:rsid w:val="0047442C"/>
    <w:rsid w:val="00474717"/>
    <w:rsid w:val="00474C81"/>
    <w:rsid w:val="00475401"/>
    <w:rsid w:val="00475842"/>
    <w:rsid w:val="0047599E"/>
    <w:rsid w:val="00475A1B"/>
    <w:rsid w:val="00475AEC"/>
    <w:rsid w:val="00475B01"/>
    <w:rsid w:val="00475FBA"/>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30E3"/>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08D"/>
    <w:rsid w:val="004913EA"/>
    <w:rsid w:val="0049181F"/>
    <w:rsid w:val="004918AF"/>
    <w:rsid w:val="004919F8"/>
    <w:rsid w:val="0049205F"/>
    <w:rsid w:val="0049215F"/>
    <w:rsid w:val="00492A1E"/>
    <w:rsid w:val="00492A51"/>
    <w:rsid w:val="0049311B"/>
    <w:rsid w:val="00493252"/>
    <w:rsid w:val="00493719"/>
    <w:rsid w:val="0049442F"/>
    <w:rsid w:val="00495053"/>
    <w:rsid w:val="00495FC1"/>
    <w:rsid w:val="00496470"/>
    <w:rsid w:val="00496714"/>
    <w:rsid w:val="00496DF1"/>
    <w:rsid w:val="00496DF4"/>
    <w:rsid w:val="00496E6B"/>
    <w:rsid w:val="00496E91"/>
    <w:rsid w:val="00497A0E"/>
    <w:rsid w:val="00497D2A"/>
    <w:rsid w:val="004A021D"/>
    <w:rsid w:val="004A0545"/>
    <w:rsid w:val="004A06BF"/>
    <w:rsid w:val="004A0B73"/>
    <w:rsid w:val="004A0D23"/>
    <w:rsid w:val="004A0FD9"/>
    <w:rsid w:val="004A10BE"/>
    <w:rsid w:val="004A127B"/>
    <w:rsid w:val="004A2066"/>
    <w:rsid w:val="004A2253"/>
    <w:rsid w:val="004A2861"/>
    <w:rsid w:val="004A29D5"/>
    <w:rsid w:val="004A2B03"/>
    <w:rsid w:val="004A2B89"/>
    <w:rsid w:val="004A2BCA"/>
    <w:rsid w:val="004A2F5C"/>
    <w:rsid w:val="004A3084"/>
    <w:rsid w:val="004A3F72"/>
    <w:rsid w:val="004A4CB6"/>
    <w:rsid w:val="004A5032"/>
    <w:rsid w:val="004A5253"/>
    <w:rsid w:val="004A5579"/>
    <w:rsid w:val="004A58AD"/>
    <w:rsid w:val="004A5B92"/>
    <w:rsid w:val="004A5C31"/>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547"/>
    <w:rsid w:val="004C29E9"/>
    <w:rsid w:val="004C2D20"/>
    <w:rsid w:val="004C30AD"/>
    <w:rsid w:val="004C324A"/>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C12"/>
    <w:rsid w:val="004C6E94"/>
    <w:rsid w:val="004C6EC0"/>
    <w:rsid w:val="004C6F8F"/>
    <w:rsid w:val="004C7217"/>
    <w:rsid w:val="004C7611"/>
    <w:rsid w:val="004C799F"/>
    <w:rsid w:val="004C7B63"/>
    <w:rsid w:val="004C7DED"/>
    <w:rsid w:val="004D0288"/>
    <w:rsid w:val="004D07C7"/>
    <w:rsid w:val="004D0B1F"/>
    <w:rsid w:val="004D10B8"/>
    <w:rsid w:val="004D14CF"/>
    <w:rsid w:val="004D1CD7"/>
    <w:rsid w:val="004D1E97"/>
    <w:rsid w:val="004D28E7"/>
    <w:rsid w:val="004D2C62"/>
    <w:rsid w:val="004D3137"/>
    <w:rsid w:val="004D34AA"/>
    <w:rsid w:val="004D3810"/>
    <w:rsid w:val="004D38B2"/>
    <w:rsid w:val="004D3D95"/>
    <w:rsid w:val="004D3E56"/>
    <w:rsid w:val="004D4243"/>
    <w:rsid w:val="004D4292"/>
    <w:rsid w:val="004D44F1"/>
    <w:rsid w:val="004D454D"/>
    <w:rsid w:val="004D47B4"/>
    <w:rsid w:val="004D48E1"/>
    <w:rsid w:val="004D4B6E"/>
    <w:rsid w:val="004D4C09"/>
    <w:rsid w:val="004D55FD"/>
    <w:rsid w:val="004D57F4"/>
    <w:rsid w:val="004D58CF"/>
    <w:rsid w:val="004D59BB"/>
    <w:rsid w:val="004D5BAD"/>
    <w:rsid w:val="004D5C5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33A"/>
    <w:rsid w:val="004E4984"/>
    <w:rsid w:val="004E4C67"/>
    <w:rsid w:val="004E4FE7"/>
    <w:rsid w:val="004E51C6"/>
    <w:rsid w:val="004E526E"/>
    <w:rsid w:val="004E5556"/>
    <w:rsid w:val="004E589A"/>
    <w:rsid w:val="004E5C32"/>
    <w:rsid w:val="004E6990"/>
    <w:rsid w:val="004E69D4"/>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0E53"/>
    <w:rsid w:val="004F134C"/>
    <w:rsid w:val="004F2423"/>
    <w:rsid w:val="004F2502"/>
    <w:rsid w:val="004F3292"/>
    <w:rsid w:val="004F3B34"/>
    <w:rsid w:val="004F3D03"/>
    <w:rsid w:val="004F4072"/>
    <w:rsid w:val="004F413B"/>
    <w:rsid w:val="004F4154"/>
    <w:rsid w:val="004F44BE"/>
    <w:rsid w:val="004F4520"/>
    <w:rsid w:val="004F4620"/>
    <w:rsid w:val="004F4A96"/>
    <w:rsid w:val="004F4E81"/>
    <w:rsid w:val="004F4EC8"/>
    <w:rsid w:val="004F4F10"/>
    <w:rsid w:val="004F4F3B"/>
    <w:rsid w:val="004F52F4"/>
    <w:rsid w:val="004F56B3"/>
    <w:rsid w:val="004F56CB"/>
    <w:rsid w:val="004F57BE"/>
    <w:rsid w:val="004F57BF"/>
    <w:rsid w:val="004F5AA3"/>
    <w:rsid w:val="004F5C9F"/>
    <w:rsid w:val="004F5CF6"/>
    <w:rsid w:val="004F61E0"/>
    <w:rsid w:val="004F6530"/>
    <w:rsid w:val="004F678B"/>
    <w:rsid w:val="004F6E7D"/>
    <w:rsid w:val="004F7037"/>
    <w:rsid w:val="004F78D4"/>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8D2"/>
    <w:rsid w:val="005078FD"/>
    <w:rsid w:val="00507CF4"/>
    <w:rsid w:val="00507D51"/>
    <w:rsid w:val="005108A6"/>
    <w:rsid w:val="00510AA0"/>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07E"/>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752"/>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46A9"/>
    <w:rsid w:val="00524850"/>
    <w:rsid w:val="005248CB"/>
    <w:rsid w:val="005248FC"/>
    <w:rsid w:val="00524E54"/>
    <w:rsid w:val="00524F1B"/>
    <w:rsid w:val="00525153"/>
    <w:rsid w:val="0052534D"/>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052"/>
    <w:rsid w:val="00532E46"/>
    <w:rsid w:val="00533572"/>
    <w:rsid w:val="00533AB0"/>
    <w:rsid w:val="00533BCE"/>
    <w:rsid w:val="00534141"/>
    <w:rsid w:val="005353FB"/>
    <w:rsid w:val="005355D8"/>
    <w:rsid w:val="00535717"/>
    <w:rsid w:val="00535A80"/>
    <w:rsid w:val="00535B48"/>
    <w:rsid w:val="00535FD8"/>
    <w:rsid w:val="005360E2"/>
    <w:rsid w:val="00536277"/>
    <w:rsid w:val="005362D6"/>
    <w:rsid w:val="005368F7"/>
    <w:rsid w:val="00536A8B"/>
    <w:rsid w:val="00536BD4"/>
    <w:rsid w:val="00536E95"/>
    <w:rsid w:val="00537775"/>
    <w:rsid w:val="00540253"/>
    <w:rsid w:val="00540335"/>
    <w:rsid w:val="005406D2"/>
    <w:rsid w:val="00540711"/>
    <w:rsid w:val="0054091B"/>
    <w:rsid w:val="00540F2B"/>
    <w:rsid w:val="00540F3D"/>
    <w:rsid w:val="00541538"/>
    <w:rsid w:val="005418E0"/>
    <w:rsid w:val="005426F4"/>
    <w:rsid w:val="00542F42"/>
    <w:rsid w:val="00542F81"/>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A79"/>
    <w:rsid w:val="00547BB3"/>
    <w:rsid w:val="00550092"/>
    <w:rsid w:val="00550226"/>
    <w:rsid w:val="00550418"/>
    <w:rsid w:val="005505D5"/>
    <w:rsid w:val="005505FD"/>
    <w:rsid w:val="00550846"/>
    <w:rsid w:val="0055135B"/>
    <w:rsid w:val="00551439"/>
    <w:rsid w:val="00551A26"/>
    <w:rsid w:val="00551C6B"/>
    <w:rsid w:val="00552278"/>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5CE"/>
    <w:rsid w:val="0055726E"/>
    <w:rsid w:val="005572E1"/>
    <w:rsid w:val="005573A8"/>
    <w:rsid w:val="005576FF"/>
    <w:rsid w:val="005577AF"/>
    <w:rsid w:val="005578CF"/>
    <w:rsid w:val="00557DD5"/>
    <w:rsid w:val="005602EE"/>
    <w:rsid w:val="00560B13"/>
    <w:rsid w:val="00560B5B"/>
    <w:rsid w:val="005612E0"/>
    <w:rsid w:val="00561953"/>
    <w:rsid w:val="00561B3B"/>
    <w:rsid w:val="00561BDD"/>
    <w:rsid w:val="00561DD5"/>
    <w:rsid w:val="00561F12"/>
    <w:rsid w:val="00562456"/>
    <w:rsid w:val="005624D9"/>
    <w:rsid w:val="0056251C"/>
    <w:rsid w:val="00562B48"/>
    <w:rsid w:val="00562FC9"/>
    <w:rsid w:val="00563266"/>
    <w:rsid w:val="0056377E"/>
    <w:rsid w:val="00563C39"/>
    <w:rsid w:val="00563EB2"/>
    <w:rsid w:val="005643A7"/>
    <w:rsid w:val="0056488E"/>
    <w:rsid w:val="00564BED"/>
    <w:rsid w:val="00564CF3"/>
    <w:rsid w:val="00564F3E"/>
    <w:rsid w:val="00565A4A"/>
    <w:rsid w:val="00565A8F"/>
    <w:rsid w:val="00565C11"/>
    <w:rsid w:val="00565D09"/>
    <w:rsid w:val="00565F7A"/>
    <w:rsid w:val="005663F8"/>
    <w:rsid w:val="005664E7"/>
    <w:rsid w:val="0056655D"/>
    <w:rsid w:val="00566576"/>
    <w:rsid w:val="005666C6"/>
    <w:rsid w:val="00566A31"/>
    <w:rsid w:val="00566E51"/>
    <w:rsid w:val="005671A6"/>
    <w:rsid w:val="0056751A"/>
    <w:rsid w:val="00567919"/>
    <w:rsid w:val="00567F99"/>
    <w:rsid w:val="005702BA"/>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A4B"/>
    <w:rsid w:val="005742B3"/>
    <w:rsid w:val="00574BF2"/>
    <w:rsid w:val="00575037"/>
    <w:rsid w:val="00575056"/>
    <w:rsid w:val="0057561F"/>
    <w:rsid w:val="0057579A"/>
    <w:rsid w:val="00575C21"/>
    <w:rsid w:val="00575DA7"/>
    <w:rsid w:val="00576347"/>
    <w:rsid w:val="00576528"/>
    <w:rsid w:val="00576795"/>
    <w:rsid w:val="00576BD6"/>
    <w:rsid w:val="00576DA9"/>
    <w:rsid w:val="00577ABD"/>
    <w:rsid w:val="00577BBF"/>
    <w:rsid w:val="00577BFC"/>
    <w:rsid w:val="00577E39"/>
    <w:rsid w:val="00580266"/>
    <w:rsid w:val="0058029F"/>
    <w:rsid w:val="0058069B"/>
    <w:rsid w:val="005806C0"/>
    <w:rsid w:val="00581111"/>
    <w:rsid w:val="0058122E"/>
    <w:rsid w:val="00581320"/>
    <w:rsid w:val="005813ED"/>
    <w:rsid w:val="00581B3C"/>
    <w:rsid w:val="0058201B"/>
    <w:rsid w:val="00582191"/>
    <w:rsid w:val="00582281"/>
    <w:rsid w:val="00582D85"/>
    <w:rsid w:val="0058349B"/>
    <w:rsid w:val="005835E5"/>
    <w:rsid w:val="005836CE"/>
    <w:rsid w:val="00583A3F"/>
    <w:rsid w:val="00583C04"/>
    <w:rsid w:val="0058439D"/>
    <w:rsid w:val="005844D8"/>
    <w:rsid w:val="00584D05"/>
    <w:rsid w:val="00585171"/>
    <w:rsid w:val="00585495"/>
    <w:rsid w:val="00585968"/>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8A"/>
    <w:rsid w:val="00590F96"/>
    <w:rsid w:val="005910FA"/>
    <w:rsid w:val="005911F5"/>
    <w:rsid w:val="00591212"/>
    <w:rsid w:val="005915D3"/>
    <w:rsid w:val="0059196E"/>
    <w:rsid w:val="00592123"/>
    <w:rsid w:val="00592397"/>
    <w:rsid w:val="00592596"/>
    <w:rsid w:val="0059276D"/>
    <w:rsid w:val="005927DA"/>
    <w:rsid w:val="0059283E"/>
    <w:rsid w:val="00592969"/>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6F9E"/>
    <w:rsid w:val="0059787D"/>
    <w:rsid w:val="0059794B"/>
    <w:rsid w:val="00597C1C"/>
    <w:rsid w:val="00597E4F"/>
    <w:rsid w:val="00597F88"/>
    <w:rsid w:val="00597FA5"/>
    <w:rsid w:val="00597FDC"/>
    <w:rsid w:val="005A0AA0"/>
    <w:rsid w:val="005A10BD"/>
    <w:rsid w:val="005A11AF"/>
    <w:rsid w:val="005A1415"/>
    <w:rsid w:val="005A1418"/>
    <w:rsid w:val="005A1900"/>
    <w:rsid w:val="005A1C24"/>
    <w:rsid w:val="005A1D22"/>
    <w:rsid w:val="005A26C0"/>
    <w:rsid w:val="005A2749"/>
    <w:rsid w:val="005A2A2B"/>
    <w:rsid w:val="005A2A4D"/>
    <w:rsid w:val="005A2C37"/>
    <w:rsid w:val="005A2D40"/>
    <w:rsid w:val="005A329E"/>
    <w:rsid w:val="005A34CA"/>
    <w:rsid w:val="005A3D78"/>
    <w:rsid w:val="005A3DA1"/>
    <w:rsid w:val="005A4049"/>
    <w:rsid w:val="005A4942"/>
    <w:rsid w:val="005A4CFF"/>
    <w:rsid w:val="005A4D30"/>
    <w:rsid w:val="005A4F27"/>
    <w:rsid w:val="005A5060"/>
    <w:rsid w:val="005A60CB"/>
    <w:rsid w:val="005A62B4"/>
    <w:rsid w:val="005A6327"/>
    <w:rsid w:val="005A6871"/>
    <w:rsid w:val="005A689A"/>
    <w:rsid w:val="005A6CB7"/>
    <w:rsid w:val="005A6E70"/>
    <w:rsid w:val="005A7829"/>
    <w:rsid w:val="005A790D"/>
    <w:rsid w:val="005B07BC"/>
    <w:rsid w:val="005B0D5F"/>
    <w:rsid w:val="005B111D"/>
    <w:rsid w:val="005B14A5"/>
    <w:rsid w:val="005B1A79"/>
    <w:rsid w:val="005B27F5"/>
    <w:rsid w:val="005B2878"/>
    <w:rsid w:val="005B2933"/>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5314"/>
    <w:rsid w:val="005C5472"/>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C7A8C"/>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7D3"/>
    <w:rsid w:val="005E4C88"/>
    <w:rsid w:val="005E4D21"/>
    <w:rsid w:val="005E4ECC"/>
    <w:rsid w:val="005E4F5E"/>
    <w:rsid w:val="005E50F0"/>
    <w:rsid w:val="005E541C"/>
    <w:rsid w:val="005E56C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AC"/>
    <w:rsid w:val="005F2F71"/>
    <w:rsid w:val="005F2FCE"/>
    <w:rsid w:val="005F3997"/>
    <w:rsid w:val="005F3A9A"/>
    <w:rsid w:val="005F3DFE"/>
    <w:rsid w:val="005F4677"/>
    <w:rsid w:val="005F4855"/>
    <w:rsid w:val="005F4E03"/>
    <w:rsid w:val="005F5725"/>
    <w:rsid w:val="005F583F"/>
    <w:rsid w:val="005F5913"/>
    <w:rsid w:val="005F5B93"/>
    <w:rsid w:val="005F5D91"/>
    <w:rsid w:val="005F673F"/>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5538"/>
    <w:rsid w:val="00605716"/>
    <w:rsid w:val="00605A14"/>
    <w:rsid w:val="00605A1D"/>
    <w:rsid w:val="00605C31"/>
    <w:rsid w:val="00605CAC"/>
    <w:rsid w:val="00605CDF"/>
    <w:rsid w:val="00605DAC"/>
    <w:rsid w:val="00605FB7"/>
    <w:rsid w:val="00606853"/>
    <w:rsid w:val="00606F5E"/>
    <w:rsid w:val="0060700C"/>
    <w:rsid w:val="006076AD"/>
    <w:rsid w:val="006101BD"/>
    <w:rsid w:val="006101C9"/>
    <w:rsid w:val="006106B9"/>
    <w:rsid w:val="00610977"/>
    <w:rsid w:val="00610A76"/>
    <w:rsid w:val="00610AEC"/>
    <w:rsid w:val="00610BEA"/>
    <w:rsid w:val="00610EAD"/>
    <w:rsid w:val="006115FA"/>
    <w:rsid w:val="006116F3"/>
    <w:rsid w:val="00611755"/>
    <w:rsid w:val="0061175A"/>
    <w:rsid w:val="00612280"/>
    <w:rsid w:val="006124C9"/>
    <w:rsid w:val="006129E5"/>
    <w:rsid w:val="00612CBB"/>
    <w:rsid w:val="00612F83"/>
    <w:rsid w:val="00613504"/>
    <w:rsid w:val="00613509"/>
    <w:rsid w:val="00613E8A"/>
    <w:rsid w:val="006146E1"/>
    <w:rsid w:val="00614AC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1F05"/>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2CD"/>
    <w:rsid w:val="006259FF"/>
    <w:rsid w:val="00625C97"/>
    <w:rsid w:val="00625E93"/>
    <w:rsid w:val="00625FDA"/>
    <w:rsid w:val="00626026"/>
    <w:rsid w:val="006260AD"/>
    <w:rsid w:val="00626151"/>
    <w:rsid w:val="006267A3"/>
    <w:rsid w:val="00626821"/>
    <w:rsid w:val="0062703C"/>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D5"/>
    <w:rsid w:val="006409EF"/>
    <w:rsid w:val="00640AB9"/>
    <w:rsid w:val="00640AC7"/>
    <w:rsid w:val="00640B82"/>
    <w:rsid w:val="00640F9C"/>
    <w:rsid w:val="00641018"/>
    <w:rsid w:val="00641109"/>
    <w:rsid w:val="00641417"/>
    <w:rsid w:val="00641563"/>
    <w:rsid w:val="00641672"/>
    <w:rsid w:val="006416C0"/>
    <w:rsid w:val="00642140"/>
    <w:rsid w:val="00642677"/>
    <w:rsid w:val="00642AEC"/>
    <w:rsid w:val="00642D39"/>
    <w:rsid w:val="00642F03"/>
    <w:rsid w:val="0064311B"/>
    <w:rsid w:val="00643286"/>
    <w:rsid w:val="006432FD"/>
    <w:rsid w:val="00643968"/>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4A0"/>
    <w:rsid w:val="00652053"/>
    <w:rsid w:val="00652118"/>
    <w:rsid w:val="00652DEC"/>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83A"/>
    <w:rsid w:val="00656B54"/>
    <w:rsid w:val="00656CB1"/>
    <w:rsid w:val="00656FDD"/>
    <w:rsid w:val="0065733B"/>
    <w:rsid w:val="0065738E"/>
    <w:rsid w:val="00657673"/>
    <w:rsid w:val="00657678"/>
    <w:rsid w:val="00657E46"/>
    <w:rsid w:val="00657E6A"/>
    <w:rsid w:val="00657EEC"/>
    <w:rsid w:val="0066002F"/>
    <w:rsid w:val="006604FB"/>
    <w:rsid w:val="006606AE"/>
    <w:rsid w:val="006606F7"/>
    <w:rsid w:val="0066086D"/>
    <w:rsid w:val="00660A05"/>
    <w:rsid w:val="00660A49"/>
    <w:rsid w:val="006612BD"/>
    <w:rsid w:val="006616A1"/>
    <w:rsid w:val="006616A6"/>
    <w:rsid w:val="00661C10"/>
    <w:rsid w:val="00661FF0"/>
    <w:rsid w:val="0066207F"/>
    <w:rsid w:val="00662137"/>
    <w:rsid w:val="006621F3"/>
    <w:rsid w:val="00662374"/>
    <w:rsid w:val="00662B95"/>
    <w:rsid w:val="00662E5E"/>
    <w:rsid w:val="00662F55"/>
    <w:rsid w:val="00663010"/>
    <w:rsid w:val="00663284"/>
    <w:rsid w:val="0066387C"/>
    <w:rsid w:val="00663ACD"/>
    <w:rsid w:val="00663D0A"/>
    <w:rsid w:val="00663D7D"/>
    <w:rsid w:val="00663DC9"/>
    <w:rsid w:val="00664751"/>
    <w:rsid w:val="00664834"/>
    <w:rsid w:val="0066492E"/>
    <w:rsid w:val="00664BE1"/>
    <w:rsid w:val="00664C15"/>
    <w:rsid w:val="00664EA7"/>
    <w:rsid w:val="00665081"/>
    <w:rsid w:val="006651E8"/>
    <w:rsid w:val="006653D0"/>
    <w:rsid w:val="006654F9"/>
    <w:rsid w:val="0066550C"/>
    <w:rsid w:val="0066591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D4E"/>
    <w:rsid w:val="006713D5"/>
    <w:rsid w:val="00671C39"/>
    <w:rsid w:val="00671E8B"/>
    <w:rsid w:val="00671FD6"/>
    <w:rsid w:val="00671FD7"/>
    <w:rsid w:val="006722EF"/>
    <w:rsid w:val="006724C9"/>
    <w:rsid w:val="00672605"/>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DA"/>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46"/>
    <w:rsid w:val="00681CE6"/>
    <w:rsid w:val="00682141"/>
    <w:rsid w:val="006821C5"/>
    <w:rsid w:val="00682925"/>
    <w:rsid w:val="00682932"/>
    <w:rsid w:val="00682AA8"/>
    <w:rsid w:val="00682DFA"/>
    <w:rsid w:val="00682EA7"/>
    <w:rsid w:val="00683128"/>
    <w:rsid w:val="00683552"/>
    <w:rsid w:val="0068367C"/>
    <w:rsid w:val="006838A0"/>
    <w:rsid w:val="0068392D"/>
    <w:rsid w:val="00683A19"/>
    <w:rsid w:val="00683A46"/>
    <w:rsid w:val="00683A84"/>
    <w:rsid w:val="00683B08"/>
    <w:rsid w:val="006840EC"/>
    <w:rsid w:val="006841EE"/>
    <w:rsid w:val="00684541"/>
    <w:rsid w:val="00684828"/>
    <w:rsid w:val="0068488C"/>
    <w:rsid w:val="00684C4B"/>
    <w:rsid w:val="00684C5A"/>
    <w:rsid w:val="00684DCD"/>
    <w:rsid w:val="00685396"/>
    <w:rsid w:val="00685726"/>
    <w:rsid w:val="00685913"/>
    <w:rsid w:val="00685943"/>
    <w:rsid w:val="00685A7B"/>
    <w:rsid w:val="00685C7B"/>
    <w:rsid w:val="00685E03"/>
    <w:rsid w:val="00686089"/>
    <w:rsid w:val="006860E9"/>
    <w:rsid w:val="00686526"/>
    <w:rsid w:val="006868CB"/>
    <w:rsid w:val="00686941"/>
    <w:rsid w:val="00686DE3"/>
    <w:rsid w:val="006870ED"/>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418"/>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2B7"/>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4367"/>
    <w:rsid w:val="006B47CC"/>
    <w:rsid w:val="006B4911"/>
    <w:rsid w:val="006B4EF5"/>
    <w:rsid w:val="006B54A2"/>
    <w:rsid w:val="006B5674"/>
    <w:rsid w:val="006B5DBF"/>
    <w:rsid w:val="006B5DF1"/>
    <w:rsid w:val="006B60B1"/>
    <w:rsid w:val="006B62A0"/>
    <w:rsid w:val="006B68FF"/>
    <w:rsid w:val="006B6C1F"/>
    <w:rsid w:val="006B6CF8"/>
    <w:rsid w:val="006B6DAF"/>
    <w:rsid w:val="006B7156"/>
    <w:rsid w:val="006B7835"/>
    <w:rsid w:val="006C0049"/>
    <w:rsid w:val="006C04D1"/>
    <w:rsid w:val="006C0FB0"/>
    <w:rsid w:val="006C111F"/>
    <w:rsid w:val="006C11AD"/>
    <w:rsid w:val="006C139C"/>
    <w:rsid w:val="006C141C"/>
    <w:rsid w:val="006C158B"/>
    <w:rsid w:val="006C1774"/>
    <w:rsid w:val="006C18D4"/>
    <w:rsid w:val="006C1A32"/>
    <w:rsid w:val="006C1B90"/>
    <w:rsid w:val="006C2244"/>
    <w:rsid w:val="006C2944"/>
    <w:rsid w:val="006C2A7A"/>
    <w:rsid w:val="006C2B97"/>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9F1"/>
    <w:rsid w:val="006D0B7E"/>
    <w:rsid w:val="006D13D7"/>
    <w:rsid w:val="006D14A1"/>
    <w:rsid w:val="006D15F4"/>
    <w:rsid w:val="006D160C"/>
    <w:rsid w:val="006D1616"/>
    <w:rsid w:val="006D1968"/>
    <w:rsid w:val="006D1A50"/>
    <w:rsid w:val="006D1D16"/>
    <w:rsid w:val="006D1E56"/>
    <w:rsid w:val="006D202E"/>
    <w:rsid w:val="006D2445"/>
    <w:rsid w:val="006D277E"/>
    <w:rsid w:val="006D2958"/>
    <w:rsid w:val="006D3124"/>
    <w:rsid w:val="006D315F"/>
    <w:rsid w:val="006D31C2"/>
    <w:rsid w:val="006D3294"/>
    <w:rsid w:val="006D336F"/>
    <w:rsid w:val="006D3383"/>
    <w:rsid w:val="006D3BCA"/>
    <w:rsid w:val="006D3F2A"/>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9C5"/>
    <w:rsid w:val="006E0327"/>
    <w:rsid w:val="006E0600"/>
    <w:rsid w:val="006E0C6D"/>
    <w:rsid w:val="006E0E40"/>
    <w:rsid w:val="006E0EF7"/>
    <w:rsid w:val="006E111D"/>
    <w:rsid w:val="006E1675"/>
    <w:rsid w:val="006E1778"/>
    <w:rsid w:val="006E18AF"/>
    <w:rsid w:val="006E1E05"/>
    <w:rsid w:val="006E2491"/>
    <w:rsid w:val="006E24A8"/>
    <w:rsid w:val="006E26E2"/>
    <w:rsid w:val="006E2C8B"/>
    <w:rsid w:val="006E2CBC"/>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1CC"/>
    <w:rsid w:val="006F2396"/>
    <w:rsid w:val="006F23B9"/>
    <w:rsid w:val="006F2401"/>
    <w:rsid w:val="006F25A4"/>
    <w:rsid w:val="006F29B2"/>
    <w:rsid w:val="006F2C9A"/>
    <w:rsid w:val="006F2FB4"/>
    <w:rsid w:val="006F2FDB"/>
    <w:rsid w:val="006F372B"/>
    <w:rsid w:val="006F3B6C"/>
    <w:rsid w:val="006F3F7E"/>
    <w:rsid w:val="006F4097"/>
    <w:rsid w:val="006F40BD"/>
    <w:rsid w:val="006F4376"/>
    <w:rsid w:val="006F441B"/>
    <w:rsid w:val="006F4696"/>
    <w:rsid w:val="006F4D54"/>
    <w:rsid w:val="006F4FFB"/>
    <w:rsid w:val="006F5C1A"/>
    <w:rsid w:val="006F683E"/>
    <w:rsid w:val="006F686B"/>
    <w:rsid w:val="006F690C"/>
    <w:rsid w:val="006F69ED"/>
    <w:rsid w:val="006F6D0A"/>
    <w:rsid w:val="006F705F"/>
    <w:rsid w:val="006F75B3"/>
    <w:rsid w:val="006F791E"/>
    <w:rsid w:val="006F793E"/>
    <w:rsid w:val="006F7AAC"/>
    <w:rsid w:val="006F7AB6"/>
    <w:rsid w:val="006F7DB7"/>
    <w:rsid w:val="007001BC"/>
    <w:rsid w:val="007003A9"/>
    <w:rsid w:val="007005A0"/>
    <w:rsid w:val="00700952"/>
    <w:rsid w:val="00701074"/>
    <w:rsid w:val="007010E8"/>
    <w:rsid w:val="0070116E"/>
    <w:rsid w:val="0070178E"/>
    <w:rsid w:val="007019F9"/>
    <w:rsid w:val="00701D62"/>
    <w:rsid w:val="00701FFB"/>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C4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73"/>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A53"/>
    <w:rsid w:val="00715C62"/>
    <w:rsid w:val="00715D0C"/>
    <w:rsid w:val="0071605C"/>
    <w:rsid w:val="007161C5"/>
    <w:rsid w:val="00716255"/>
    <w:rsid w:val="007162F5"/>
    <w:rsid w:val="00716764"/>
    <w:rsid w:val="007167C2"/>
    <w:rsid w:val="0071683D"/>
    <w:rsid w:val="007168A1"/>
    <w:rsid w:val="00716EC5"/>
    <w:rsid w:val="007171A3"/>
    <w:rsid w:val="0071746D"/>
    <w:rsid w:val="00717506"/>
    <w:rsid w:val="00717B53"/>
    <w:rsid w:val="00717EED"/>
    <w:rsid w:val="00720275"/>
    <w:rsid w:val="0072088B"/>
    <w:rsid w:val="00720A93"/>
    <w:rsid w:val="00720D9A"/>
    <w:rsid w:val="00721013"/>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1DC"/>
    <w:rsid w:val="00725277"/>
    <w:rsid w:val="00725981"/>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4DC"/>
    <w:rsid w:val="0073259A"/>
    <w:rsid w:val="007327CF"/>
    <w:rsid w:val="0073290D"/>
    <w:rsid w:val="0073326C"/>
    <w:rsid w:val="00733648"/>
    <w:rsid w:val="007336C2"/>
    <w:rsid w:val="0073382C"/>
    <w:rsid w:val="00733F79"/>
    <w:rsid w:val="0073414A"/>
    <w:rsid w:val="00734346"/>
    <w:rsid w:val="00734634"/>
    <w:rsid w:val="00734783"/>
    <w:rsid w:val="00734E05"/>
    <w:rsid w:val="007350D1"/>
    <w:rsid w:val="007351B5"/>
    <w:rsid w:val="007353D0"/>
    <w:rsid w:val="00735BB3"/>
    <w:rsid w:val="00735C75"/>
    <w:rsid w:val="00735E32"/>
    <w:rsid w:val="00735E80"/>
    <w:rsid w:val="00736264"/>
    <w:rsid w:val="0073651C"/>
    <w:rsid w:val="0073653E"/>
    <w:rsid w:val="007368DD"/>
    <w:rsid w:val="00736BEC"/>
    <w:rsid w:val="00736CF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5D97"/>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0E32"/>
    <w:rsid w:val="007511E2"/>
    <w:rsid w:val="007512C6"/>
    <w:rsid w:val="0075163D"/>
    <w:rsid w:val="00751693"/>
    <w:rsid w:val="007517E8"/>
    <w:rsid w:val="0075191F"/>
    <w:rsid w:val="007527DE"/>
    <w:rsid w:val="00752C33"/>
    <w:rsid w:val="0075319F"/>
    <w:rsid w:val="007533A7"/>
    <w:rsid w:val="007533BD"/>
    <w:rsid w:val="007535A3"/>
    <w:rsid w:val="007544C6"/>
    <w:rsid w:val="007546E1"/>
    <w:rsid w:val="00754B6A"/>
    <w:rsid w:val="00754F7F"/>
    <w:rsid w:val="00754F99"/>
    <w:rsid w:val="00755451"/>
    <w:rsid w:val="00755595"/>
    <w:rsid w:val="00755716"/>
    <w:rsid w:val="00756003"/>
    <w:rsid w:val="0075691B"/>
    <w:rsid w:val="007572F5"/>
    <w:rsid w:val="007577F4"/>
    <w:rsid w:val="00757B46"/>
    <w:rsid w:val="0076046D"/>
    <w:rsid w:val="00760981"/>
    <w:rsid w:val="00761441"/>
    <w:rsid w:val="00761919"/>
    <w:rsid w:val="00761BE8"/>
    <w:rsid w:val="00761F18"/>
    <w:rsid w:val="00762257"/>
    <w:rsid w:val="0076260A"/>
    <w:rsid w:val="00762850"/>
    <w:rsid w:val="00762C53"/>
    <w:rsid w:val="00762CAC"/>
    <w:rsid w:val="00762E2C"/>
    <w:rsid w:val="00762E58"/>
    <w:rsid w:val="00762F61"/>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579"/>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685"/>
    <w:rsid w:val="0079402C"/>
    <w:rsid w:val="007940C0"/>
    <w:rsid w:val="007948C1"/>
    <w:rsid w:val="00794A19"/>
    <w:rsid w:val="00794BDE"/>
    <w:rsid w:val="00794C7E"/>
    <w:rsid w:val="00794E61"/>
    <w:rsid w:val="007954CE"/>
    <w:rsid w:val="00795581"/>
    <w:rsid w:val="0079564B"/>
    <w:rsid w:val="007956C2"/>
    <w:rsid w:val="007958A7"/>
    <w:rsid w:val="00795975"/>
    <w:rsid w:val="00796359"/>
    <w:rsid w:val="0079635B"/>
    <w:rsid w:val="007964F1"/>
    <w:rsid w:val="007964F9"/>
    <w:rsid w:val="00796860"/>
    <w:rsid w:val="00796A1C"/>
    <w:rsid w:val="00796A78"/>
    <w:rsid w:val="00796C25"/>
    <w:rsid w:val="00797268"/>
    <w:rsid w:val="0079727E"/>
    <w:rsid w:val="0079730F"/>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1F7"/>
    <w:rsid w:val="007A22E7"/>
    <w:rsid w:val="007A23E8"/>
    <w:rsid w:val="007A2ABB"/>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B02"/>
    <w:rsid w:val="007A7F00"/>
    <w:rsid w:val="007B038E"/>
    <w:rsid w:val="007B052E"/>
    <w:rsid w:val="007B05FF"/>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458"/>
    <w:rsid w:val="007B3DA3"/>
    <w:rsid w:val="007B402A"/>
    <w:rsid w:val="007B489B"/>
    <w:rsid w:val="007B50A6"/>
    <w:rsid w:val="007B5753"/>
    <w:rsid w:val="007B693C"/>
    <w:rsid w:val="007B6C5A"/>
    <w:rsid w:val="007B7BD8"/>
    <w:rsid w:val="007B7F8A"/>
    <w:rsid w:val="007C0042"/>
    <w:rsid w:val="007C00CB"/>
    <w:rsid w:val="007C01B1"/>
    <w:rsid w:val="007C0344"/>
    <w:rsid w:val="007C058A"/>
    <w:rsid w:val="007C0D27"/>
    <w:rsid w:val="007C0D2F"/>
    <w:rsid w:val="007C0FD3"/>
    <w:rsid w:val="007C18BE"/>
    <w:rsid w:val="007C190A"/>
    <w:rsid w:val="007C1AA9"/>
    <w:rsid w:val="007C1EA5"/>
    <w:rsid w:val="007C20B3"/>
    <w:rsid w:val="007C2134"/>
    <w:rsid w:val="007C21C7"/>
    <w:rsid w:val="007C24E2"/>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6228"/>
    <w:rsid w:val="007C6373"/>
    <w:rsid w:val="007C6502"/>
    <w:rsid w:val="007C68A6"/>
    <w:rsid w:val="007C68D4"/>
    <w:rsid w:val="007C6DBE"/>
    <w:rsid w:val="007C7016"/>
    <w:rsid w:val="007C70CE"/>
    <w:rsid w:val="007C70EE"/>
    <w:rsid w:val="007C725B"/>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1CA"/>
    <w:rsid w:val="007D13A7"/>
    <w:rsid w:val="007D177B"/>
    <w:rsid w:val="007D20BD"/>
    <w:rsid w:val="007D23FD"/>
    <w:rsid w:val="007D24B7"/>
    <w:rsid w:val="007D253D"/>
    <w:rsid w:val="007D2A55"/>
    <w:rsid w:val="007D2B5B"/>
    <w:rsid w:val="007D2D2A"/>
    <w:rsid w:val="007D2E49"/>
    <w:rsid w:val="007D3091"/>
    <w:rsid w:val="007D3A97"/>
    <w:rsid w:val="007D3C8D"/>
    <w:rsid w:val="007D3F97"/>
    <w:rsid w:val="007D4044"/>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7F0"/>
    <w:rsid w:val="007F5A10"/>
    <w:rsid w:val="007F5D85"/>
    <w:rsid w:val="007F6094"/>
    <w:rsid w:val="007F625D"/>
    <w:rsid w:val="007F6397"/>
    <w:rsid w:val="007F66D9"/>
    <w:rsid w:val="007F6DFB"/>
    <w:rsid w:val="007F704E"/>
    <w:rsid w:val="007F7529"/>
    <w:rsid w:val="007F7980"/>
    <w:rsid w:val="007F7D39"/>
    <w:rsid w:val="007F7F50"/>
    <w:rsid w:val="007F7FE2"/>
    <w:rsid w:val="0080025E"/>
    <w:rsid w:val="00800417"/>
    <w:rsid w:val="008009E4"/>
    <w:rsid w:val="00800CBA"/>
    <w:rsid w:val="008011D2"/>
    <w:rsid w:val="008014EA"/>
    <w:rsid w:val="008015DF"/>
    <w:rsid w:val="00801763"/>
    <w:rsid w:val="00801FC0"/>
    <w:rsid w:val="00802489"/>
    <w:rsid w:val="0080258A"/>
    <w:rsid w:val="008026A5"/>
    <w:rsid w:val="008027FF"/>
    <w:rsid w:val="00803069"/>
    <w:rsid w:val="0080391A"/>
    <w:rsid w:val="00803B25"/>
    <w:rsid w:val="00803D0D"/>
    <w:rsid w:val="00803D8E"/>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C2D"/>
    <w:rsid w:val="0082356A"/>
    <w:rsid w:val="00823673"/>
    <w:rsid w:val="00823AA5"/>
    <w:rsid w:val="00823ECE"/>
    <w:rsid w:val="008245E2"/>
    <w:rsid w:val="008246FA"/>
    <w:rsid w:val="00824A31"/>
    <w:rsid w:val="00824BBE"/>
    <w:rsid w:val="00824CD2"/>
    <w:rsid w:val="008251DF"/>
    <w:rsid w:val="0082580E"/>
    <w:rsid w:val="00825C01"/>
    <w:rsid w:val="00826008"/>
    <w:rsid w:val="008260F0"/>
    <w:rsid w:val="0082629D"/>
    <w:rsid w:val="00826857"/>
    <w:rsid w:val="00826D96"/>
    <w:rsid w:val="00826F74"/>
    <w:rsid w:val="0082703E"/>
    <w:rsid w:val="00827761"/>
    <w:rsid w:val="00827A85"/>
    <w:rsid w:val="00827B0D"/>
    <w:rsid w:val="00830A06"/>
    <w:rsid w:val="00830AD6"/>
    <w:rsid w:val="00830D75"/>
    <w:rsid w:val="00830F1D"/>
    <w:rsid w:val="00830FDC"/>
    <w:rsid w:val="00830FF1"/>
    <w:rsid w:val="00831A0D"/>
    <w:rsid w:val="00831D3A"/>
    <w:rsid w:val="0083224D"/>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6C3"/>
    <w:rsid w:val="00840740"/>
    <w:rsid w:val="008407D2"/>
    <w:rsid w:val="008409B7"/>
    <w:rsid w:val="00840CB9"/>
    <w:rsid w:val="00840DDA"/>
    <w:rsid w:val="00841046"/>
    <w:rsid w:val="008411FE"/>
    <w:rsid w:val="00841227"/>
    <w:rsid w:val="00841265"/>
    <w:rsid w:val="008416E1"/>
    <w:rsid w:val="00841E0C"/>
    <w:rsid w:val="00841FBA"/>
    <w:rsid w:val="008422FE"/>
    <w:rsid w:val="00842A79"/>
    <w:rsid w:val="00842ADD"/>
    <w:rsid w:val="00842CC9"/>
    <w:rsid w:val="00842DEF"/>
    <w:rsid w:val="008432C6"/>
    <w:rsid w:val="008432EA"/>
    <w:rsid w:val="00843CA5"/>
    <w:rsid w:val="00844347"/>
    <w:rsid w:val="00844378"/>
    <w:rsid w:val="00844556"/>
    <w:rsid w:val="00844D8B"/>
    <w:rsid w:val="00844E31"/>
    <w:rsid w:val="00844E4C"/>
    <w:rsid w:val="008450F3"/>
    <w:rsid w:val="00845B16"/>
    <w:rsid w:val="00845B7B"/>
    <w:rsid w:val="00845EFF"/>
    <w:rsid w:val="00845F3D"/>
    <w:rsid w:val="00846119"/>
    <w:rsid w:val="00846291"/>
    <w:rsid w:val="008462C3"/>
    <w:rsid w:val="00846630"/>
    <w:rsid w:val="0084680B"/>
    <w:rsid w:val="00846DF5"/>
    <w:rsid w:val="008474DD"/>
    <w:rsid w:val="008475C9"/>
    <w:rsid w:val="008475DD"/>
    <w:rsid w:val="00847B0A"/>
    <w:rsid w:val="00847B35"/>
    <w:rsid w:val="00847D5A"/>
    <w:rsid w:val="00847EFE"/>
    <w:rsid w:val="0085003A"/>
    <w:rsid w:val="0085014A"/>
    <w:rsid w:val="00851284"/>
    <w:rsid w:val="008516CF"/>
    <w:rsid w:val="00851773"/>
    <w:rsid w:val="00851B3E"/>
    <w:rsid w:val="00851BB3"/>
    <w:rsid w:val="008528AB"/>
    <w:rsid w:val="00852A92"/>
    <w:rsid w:val="00853BA0"/>
    <w:rsid w:val="0085417D"/>
    <w:rsid w:val="0085459D"/>
    <w:rsid w:val="00854BC8"/>
    <w:rsid w:val="00854CA0"/>
    <w:rsid w:val="00854D6C"/>
    <w:rsid w:val="00855184"/>
    <w:rsid w:val="00855501"/>
    <w:rsid w:val="0085592A"/>
    <w:rsid w:val="008559BC"/>
    <w:rsid w:val="00855B2A"/>
    <w:rsid w:val="00855BA8"/>
    <w:rsid w:val="00855F0F"/>
    <w:rsid w:val="00856285"/>
    <w:rsid w:val="00856422"/>
    <w:rsid w:val="0085656A"/>
    <w:rsid w:val="0085662D"/>
    <w:rsid w:val="0085675B"/>
    <w:rsid w:val="008569FC"/>
    <w:rsid w:val="00856C55"/>
    <w:rsid w:val="00856D2A"/>
    <w:rsid w:val="00856F4A"/>
    <w:rsid w:val="008575FE"/>
    <w:rsid w:val="00857649"/>
    <w:rsid w:val="00857661"/>
    <w:rsid w:val="00860371"/>
    <w:rsid w:val="008603C8"/>
    <w:rsid w:val="00860722"/>
    <w:rsid w:val="00860839"/>
    <w:rsid w:val="0086090E"/>
    <w:rsid w:val="00860D45"/>
    <w:rsid w:val="00860DAB"/>
    <w:rsid w:val="008611FE"/>
    <w:rsid w:val="00861386"/>
    <w:rsid w:val="00861420"/>
    <w:rsid w:val="0086197C"/>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1"/>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13A9"/>
    <w:rsid w:val="00871473"/>
    <w:rsid w:val="008714A5"/>
    <w:rsid w:val="008718C2"/>
    <w:rsid w:val="00871B69"/>
    <w:rsid w:val="00872045"/>
    <w:rsid w:val="00872988"/>
    <w:rsid w:val="00872A14"/>
    <w:rsid w:val="00872B52"/>
    <w:rsid w:val="00872E8C"/>
    <w:rsid w:val="00872F04"/>
    <w:rsid w:val="00872FFE"/>
    <w:rsid w:val="008730A0"/>
    <w:rsid w:val="0087367F"/>
    <w:rsid w:val="00873D68"/>
    <w:rsid w:val="00873D89"/>
    <w:rsid w:val="00873DBF"/>
    <w:rsid w:val="00874506"/>
    <w:rsid w:val="00874555"/>
    <w:rsid w:val="008745B8"/>
    <w:rsid w:val="00874856"/>
    <w:rsid w:val="0087491A"/>
    <w:rsid w:val="008749A8"/>
    <w:rsid w:val="00874B9B"/>
    <w:rsid w:val="00874D8B"/>
    <w:rsid w:val="00874F25"/>
    <w:rsid w:val="00875105"/>
    <w:rsid w:val="0087516F"/>
    <w:rsid w:val="00875629"/>
    <w:rsid w:val="00875765"/>
    <w:rsid w:val="00875987"/>
    <w:rsid w:val="00875EC9"/>
    <w:rsid w:val="00876221"/>
    <w:rsid w:val="008766FD"/>
    <w:rsid w:val="00876759"/>
    <w:rsid w:val="008767D2"/>
    <w:rsid w:val="008768CB"/>
    <w:rsid w:val="00876A62"/>
    <w:rsid w:val="00876A7A"/>
    <w:rsid w:val="00876F12"/>
    <w:rsid w:val="00876FB8"/>
    <w:rsid w:val="00877101"/>
    <w:rsid w:val="00877206"/>
    <w:rsid w:val="0087777C"/>
    <w:rsid w:val="0087779B"/>
    <w:rsid w:val="00877923"/>
    <w:rsid w:val="00877962"/>
    <w:rsid w:val="008805F5"/>
    <w:rsid w:val="00880BD5"/>
    <w:rsid w:val="00880CA0"/>
    <w:rsid w:val="008811C8"/>
    <w:rsid w:val="008815B4"/>
    <w:rsid w:val="008819F7"/>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D19"/>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4D04"/>
    <w:rsid w:val="008A4F9E"/>
    <w:rsid w:val="008A5319"/>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1F9"/>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CF0"/>
    <w:rsid w:val="008B3F1D"/>
    <w:rsid w:val="008B3F67"/>
    <w:rsid w:val="008B40B4"/>
    <w:rsid w:val="008B432D"/>
    <w:rsid w:val="008B4584"/>
    <w:rsid w:val="008B476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3E40"/>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734"/>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57F"/>
    <w:rsid w:val="008E16B5"/>
    <w:rsid w:val="008E1955"/>
    <w:rsid w:val="008E24BF"/>
    <w:rsid w:val="008E24CF"/>
    <w:rsid w:val="008E27BE"/>
    <w:rsid w:val="008E2866"/>
    <w:rsid w:val="008E2AB9"/>
    <w:rsid w:val="008E2CC4"/>
    <w:rsid w:val="008E3058"/>
    <w:rsid w:val="008E31CE"/>
    <w:rsid w:val="008E3258"/>
    <w:rsid w:val="008E366A"/>
    <w:rsid w:val="008E3D9A"/>
    <w:rsid w:val="008E419E"/>
    <w:rsid w:val="008E41EA"/>
    <w:rsid w:val="008E46F8"/>
    <w:rsid w:val="008E4CEE"/>
    <w:rsid w:val="008E4DB5"/>
    <w:rsid w:val="008E59C8"/>
    <w:rsid w:val="008E5C5F"/>
    <w:rsid w:val="008E5E02"/>
    <w:rsid w:val="008E603E"/>
    <w:rsid w:val="008E60FF"/>
    <w:rsid w:val="008E67D7"/>
    <w:rsid w:val="008E6A50"/>
    <w:rsid w:val="008E6DA2"/>
    <w:rsid w:val="008E6E99"/>
    <w:rsid w:val="008E7889"/>
    <w:rsid w:val="008E7940"/>
    <w:rsid w:val="008F075E"/>
    <w:rsid w:val="008F143D"/>
    <w:rsid w:val="008F1611"/>
    <w:rsid w:val="008F1AC6"/>
    <w:rsid w:val="008F1FFD"/>
    <w:rsid w:val="008F2284"/>
    <w:rsid w:val="008F2663"/>
    <w:rsid w:val="008F27B6"/>
    <w:rsid w:val="008F28A9"/>
    <w:rsid w:val="008F2994"/>
    <w:rsid w:val="008F2DEA"/>
    <w:rsid w:val="008F33D9"/>
    <w:rsid w:val="008F3A81"/>
    <w:rsid w:val="008F442C"/>
    <w:rsid w:val="008F497A"/>
    <w:rsid w:val="008F4D4B"/>
    <w:rsid w:val="008F5032"/>
    <w:rsid w:val="008F5140"/>
    <w:rsid w:val="008F518F"/>
    <w:rsid w:val="008F51A4"/>
    <w:rsid w:val="008F51D8"/>
    <w:rsid w:val="008F5709"/>
    <w:rsid w:val="008F5878"/>
    <w:rsid w:val="008F59F0"/>
    <w:rsid w:val="008F5AEB"/>
    <w:rsid w:val="008F5CA3"/>
    <w:rsid w:val="008F6349"/>
    <w:rsid w:val="008F652B"/>
    <w:rsid w:val="008F676D"/>
    <w:rsid w:val="008F6A02"/>
    <w:rsid w:val="008F6C58"/>
    <w:rsid w:val="008F6EF2"/>
    <w:rsid w:val="008F7194"/>
    <w:rsid w:val="008F7984"/>
    <w:rsid w:val="0090024C"/>
    <w:rsid w:val="00900665"/>
    <w:rsid w:val="00900690"/>
    <w:rsid w:val="00900EC6"/>
    <w:rsid w:val="00900F63"/>
    <w:rsid w:val="009017AC"/>
    <w:rsid w:val="00901995"/>
    <w:rsid w:val="00901A2D"/>
    <w:rsid w:val="00901B87"/>
    <w:rsid w:val="00901DCD"/>
    <w:rsid w:val="00902272"/>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18"/>
    <w:rsid w:val="00907338"/>
    <w:rsid w:val="009077A1"/>
    <w:rsid w:val="00907BF9"/>
    <w:rsid w:val="00907C47"/>
    <w:rsid w:val="00907CDA"/>
    <w:rsid w:val="00907DDB"/>
    <w:rsid w:val="0091037C"/>
    <w:rsid w:val="00910BEC"/>
    <w:rsid w:val="00910CF7"/>
    <w:rsid w:val="00911275"/>
    <w:rsid w:val="0091186B"/>
    <w:rsid w:val="009119DF"/>
    <w:rsid w:val="0091211D"/>
    <w:rsid w:val="0091354F"/>
    <w:rsid w:val="00913836"/>
    <w:rsid w:val="00913A6B"/>
    <w:rsid w:val="009141A5"/>
    <w:rsid w:val="00914826"/>
    <w:rsid w:val="00914DF7"/>
    <w:rsid w:val="00914E24"/>
    <w:rsid w:val="00914F40"/>
    <w:rsid w:val="00914F7D"/>
    <w:rsid w:val="00915408"/>
    <w:rsid w:val="009158F5"/>
    <w:rsid w:val="00915BF4"/>
    <w:rsid w:val="0091601B"/>
    <w:rsid w:val="00916397"/>
    <w:rsid w:val="009163DC"/>
    <w:rsid w:val="009163F0"/>
    <w:rsid w:val="0091648E"/>
    <w:rsid w:val="0091691E"/>
    <w:rsid w:val="00916AC3"/>
    <w:rsid w:val="00916E52"/>
    <w:rsid w:val="00917093"/>
    <w:rsid w:val="0091712B"/>
    <w:rsid w:val="00917576"/>
    <w:rsid w:val="009200E6"/>
    <w:rsid w:val="00920DF5"/>
    <w:rsid w:val="00920E3E"/>
    <w:rsid w:val="00920EA9"/>
    <w:rsid w:val="00920FE5"/>
    <w:rsid w:val="009223E6"/>
    <w:rsid w:val="009226E8"/>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79F"/>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4A9"/>
    <w:rsid w:val="009369E8"/>
    <w:rsid w:val="00936B72"/>
    <w:rsid w:val="00936EB2"/>
    <w:rsid w:val="00937347"/>
    <w:rsid w:val="00937BE0"/>
    <w:rsid w:val="00937C42"/>
    <w:rsid w:val="009406F3"/>
    <w:rsid w:val="00940BEE"/>
    <w:rsid w:val="00940E73"/>
    <w:rsid w:val="00940EC2"/>
    <w:rsid w:val="00940ECA"/>
    <w:rsid w:val="00940FD4"/>
    <w:rsid w:val="00941326"/>
    <w:rsid w:val="009414C6"/>
    <w:rsid w:val="00941648"/>
    <w:rsid w:val="009416CE"/>
    <w:rsid w:val="00941C08"/>
    <w:rsid w:val="0094202D"/>
    <w:rsid w:val="0094208E"/>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AA3"/>
    <w:rsid w:val="00946B4B"/>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C1A"/>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885"/>
    <w:rsid w:val="00963C70"/>
    <w:rsid w:val="009642CC"/>
    <w:rsid w:val="009644BE"/>
    <w:rsid w:val="009644D5"/>
    <w:rsid w:val="00964822"/>
    <w:rsid w:val="00964B24"/>
    <w:rsid w:val="00964E0C"/>
    <w:rsid w:val="00965198"/>
    <w:rsid w:val="0096520E"/>
    <w:rsid w:val="009653CB"/>
    <w:rsid w:val="00965423"/>
    <w:rsid w:val="0096551E"/>
    <w:rsid w:val="00965E65"/>
    <w:rsid w:val="009669FD"/>
    <w:rsid w:val="00966E77"/>
    <w:rsid w:val="00966F06"/>
    <w:rsid w:val="009670B2"/>
    <w:rsid w:val="00967294"/>
    <w:rsid w:val="0096732F"/>
    <w:rsid w:val="00967467"/>
    <w:rsid w:val="009676E7"/>
    <w:rsid w:val="00967AE0"/>
    <w:rsid w:val="00967E8A"/>
    <w:rsid w:val="009702A1"/>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425"/>
    <w:rsid w:val="009835FA"/>
    <w:rsid w:val="00983B86"/>
    <w:rsid w:val="00983BFB"/>
    <w:rsid w:val="00983E36"/>
    <w:rsid w:val="009840E9"/>
    <w:rsid w:val="00984124"/>
    <w:rsid w:val="0098425D"/>
    <w:rsid w:val="009845AF"/>
    <w:rsid w:val="009847E7"/>
    <w:rsid w:val="00984AE1"/>
    <w:rsid w:val="00985546"/>
    <w:rsid w:val="00985699"/>
    <w:rsid w:val="00985B06"/>
    <w:rsid w:val="00985BC1"/>
    <w:rsid w:val="00985EDA"/>
    <w:rsid w:val="00985F24"/>
    <w:rsid w:val="0098613F"/>
    <w:rsid w:val="009863DD"/>
    <w:rsid w:val="00986599"/>
    <w:rsid w:val="0098716A"/>
    <w:rsid w:val="00987360"/>
    <w:rsid w:val="009873D6"/>
    <w:rsid w:val="009874BD"/>
    <w:rsid w:val="00987505"/>
    <w:rsid w:val="009877FD"/>
    <w:rsid w:val="0098785B"/>
    <w:rsid w:val="00987BFC"/>
    <w:rsid w:val="00987C82"/>
    <w:rsid w:val="00987D11"/>
    <w:rsid w:val="00987E7C"/>
    <w:rsid w:val="0099018B"/>
    <w:rsid w:val="0099026D"/>
    <w:rsid w:val="009905EF"/>
    <w:rsid w:val="0099079E"/>
    <w:rsid w:val="00990C63"/>
    <w:rsid w:val="00990D61"/>
    <w:rsid w:val="00990F45"/>
    <w:rsid w:val="0099132C"/>
    <w:rsid w:val="00991390"/>
    <w:rsid w:val="009914AC"/>
    <w:rsid w:val="00991616"/>
    <w:rsid w:val="00991FFE"/>
    <w:rsid w:val="00992705"/>
    <w:rsid w:val="00992AD5"/>
    <w:rsid w:val="00992C7C"/>
    <w:rsid w:val="00993132"/>
    <w:rsid w:val="009934A7"/>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A3E"/>
    <w:rsid w:val="00996A52"/>
    <w:rsid w:val="009A015B"/>
    <w:rsid w:val="009A0223"/>
    <w:rsid w:val="009A0611"/>
    <w:rsid w:val="009A079D"/>
    <w:rsid w:val="009A0946"/>
    <w:rsid w:val="009A0B12"/>
    <w:rsid w:val="009A0CB9"/>
    <w:rsid w:val="009A0D51"/>
    <w:rsid w:val="009A0FD3"/>
    <w:rsid w:val="009A1050"/>
    <w:rsid w:val="009A1B4A"/>
    <w:rsid w:val="009A1B86"/>
    <w:rsid w:val="009A1C0F"/>
    <w:rsid w:val="009A1E5E"/>
    <w:rsid w:val="009A2436"/>
    <w:rsid w:val="009A2487"/>
    <w:rsid w:val="009A271F"/>
    <w:rsid w:val="009A280D"/>
    <w:rsid w:val="009A28E4"/>
    <w:rsid w:val="009A2F28"/>
    <w:rsid w:val="009A3090"/>
    <w:rsid w:val="009A347F"/>
    <w:rsid w:val="009A3AC9"/>
    <w:rsid w:val="009A3B7C"/>
    <w:rsid w:val="009A3E80"/>
    <w:rsid w:val="009A3E82"/>
    <w:rsid w:val="009A3E87"/>
    <w:rsid w:val="009A40F9"/>
    <w:rsid w:val="009A432E"/>
    <w:rsid w:val="009A4AE2"/>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DCE"/>
    <w:rsid w:val="009A7E68"/>
    <w:rsid w:val="009B0287"/>
    <w:rsid w:val="009B04FE"/>
    <w:rsid w:val="009B07A3"/>
    <w:rsid w:val="009B0AA4"/>
    <w:rsid w:val="009B1006"/>
    <w:rsid w:val="009B1909"/>
    <w:rsid w:val="009B1C4D"/>
    <w:rsid w:val="009B1C93"/>
    <w:rsid w:val="009B1D41"/>
    <w:rsid w:val="009B1FB9"/>
    <w:rsid w:val="009B217C"/>
    <w:rsid w:val="009B24BE"/>
    <w:rsid w:val="009B27A7"/>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23A"/>
    <w:rsid w:val="009B6805"/>
    <w:rsid w:val="009B69B8"/>
    <w:rsid w:val="009B6A2B"/>
    <w:rsid w:val="009B7150"/>
    <w:rsid w:val="009B735C"/>
    <w:rsid w:val="009B7F41"/>
    <w:rsid w:val="009B7FC2"/>
    <w:rsid w:val="009C0759"/>
    <w:rsid w:val="009C08C2"/>
    <w:rsid w:val="009C0A29"/>
    <w:rsid w:val="009C0F78"/>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5FC1"/>
    <w:rsid w:val="009C656C"/>
    <w:rsid w:val="009C6A69"/>
    <w:rsid w:val="009C6B6F"/>
    <w:rsid w:val="009C6ECF"/>
    <w:rsid w:val="009C75D4"/>
    <w:rsid w:val="009C7848"/>
    <w:rsid w:val="009C7A1C"/>
    <w:rsid w:val="009C7BEA"/>
    <w:rsid w:val="009C7BF7"/>
    <w:rsid w:val="009C7C67"/>
    <w:rsid w:val="009C7CAA"/>
    <w:rsid w:val="009C7FAB"/>
    <w:rsid w:val="009C7FEC"/>
    <w:rsid w:val="009D04B9"/>
    <w:rsid w:val="009D06CF"/>
    <w:rsid w:val="009D07E5"/>
    <w:rsid w:val="009D0A99"/>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171"/>
    <w:rsid w:val="009E3838"/>
    <w:rsid w:val="009E3AE0"/>
    <w:rsid w:val="009E3D68"/>
    <w:rsid w:val="009E3ECF"/>
    <w:rsid w:val="009E3F14"/>
    <w:rsid w:val="009E4333"/>
    <w:rsid w:val="009E49DB"/>
    <w:rsid w:val="009E4D11"/>
    <w:rsid w:val="009E56D1"/>
    <w:rsid w:val="009E59B6"/>
    <w:rsid w:val="009E5A95"/>
    <w:rsid w:val="009E5C3B"/>
    <w:rsid w:val="009E5EE3"/>
    <w:rsid w:val="009E6374"/>
    <w:rsid w:val="009E6FEF"/>
    <w:rsid w:val="009E7095"/>
    <w:rsid w:val="009E761F"/>
    <w:rsid w:val="009E7839"/>
    <w:rsid w:val="009E788F"/>
    <w:rsid w:val="009E78E8"/>
    <w:rsid w:val="009E7AD3"/>
    <w:rsid w:val="009E7C3D"/>
    <w:rsid w:val="009E7CA5"/>
    <w:rsid w:val="009F018F"/>
    <w:rsid w:val="009F01A3"/>
    <w:rsid w:val="009F05AD"/>
    <w:rsid w:val="009F0C53"/>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36D9"/>
    <w:rsid w:val="009F4AA2"/>
    <w:rsid w:val="009F4B6C"/>
    <w:rsid w:val="009F4F08"/>
    <w:rsid w:val="009F5009"/>
    <w:rsid w:val="009F54E4"/>
    <w:rsid w:val="009F55AD"/>
    <w:rsid w:val="009F5E0A"/>
    <w:rsid w:val="009F7333"/>
    <w:rsid w:val="009F7594"/>
    <w:rsid w:val="009F7BA0"/>
    <w:rsid w:val="009F7DD5"/>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8F2"/>
    <w:rsid w:val="00A12900"/>
    <w:rsid w:val="00A129B3"/>
    <w:rsid w:val="00A129ED"/>
    <w:rsid w:val="00A12D76"/>
    <w:rsid w:val="00A12E39"/>
    <w:rsid w:val="00A1314C"/>
    <w:rsid w:val="00A133AA"/>
    <w:rsid w:val="00A13518"/>
    <w:rsid w:val="00A136DD"/>
    <w:rsid w:val="00A13E48"/>
    <w:rsid w:val="00A14534"/>
    <w:rsid w:val="00A14AF7"/>
    <w:rsid w:val="00A14B04"/>
    <w:rsid w:val="00A14C3C"/>
    <w:rsid w:val="00A14E86"/>
    <w:rsid w:val="00A150B5"/>
    <w:rsid w:val="00A151DA"/>
    <w:rsid w:val="00A15254"/>
    <w:rsid w:val="00A15326"/>
    <w:rsid w:val="00A15369"/>
    <w:rsid w:val="00A153F8"/>
    <w:rsid w:val="00A154BE"/>
    <w:rsid w:val="00A154C1"/>
    <w:rsid w:val="00A154EC"/>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38E"/>
    <w:rsid w:val="00A20BB8"/>
    <w:rsid w:val="00A20C69"/>
    <w:rsid w:val="00A2179F"/>
    <w:rsid w:val="00A21A9C"/>
    <w:rsid w:val="00A21BFA"/>
    <w:rsid w:val="00A221B6"/>
    <w:rsid w:val="00A22605"/>
    <w:rsid w:val="00A2285A"/>
    <w:rsid w:val="00A22DEA"/>
    <w:rsid w:val="00A230F6"/>
    <w:rsid w:val="00A23B38"/>
    <w:rsid w:val="00A23CBA"/>
    <w:rsid w:val="00A24232"/>
    <w:rsid w:val="00A242FC"/>
    <w:rsid w:val="00A2440C"/>
    <w:rsid w:val="00A2468A"/>
    <w:rsid w:val="00A24787"/>
    <w:rsid w:val="00A25079"/>
    <w:rsid w:val="00A25379"/>
    <w:rsid w:val="00A25853"/>
    <w:rsid w:val="00A25A32"/>
    <w:rsid w:val="00A25B2A"/>
    <w:rsid w:val="00A25D3A"/>
    <w:rsid w:val="00A2613F"/>
    <w:rsid w:val="00A2650C"/>
    <w:rsid w:val="00A26957"/>
    <w:rsid w:val="00A27550"/>
    <w:rsid w:val="00A2759D"/>
    <w:rsid w:val="00A27F26"/>
    <w:rsid w:val="00A3047E"/>
    <w:rsid w:val="00A306CD"/>
    <w:rsid w:val="00A30BB2"/>
    <w:rsid w:val="00A30F8C"/>
    <w:rsid w:val="00A31C16"/>
    <w:rsid w:val="00A31C58"/>
    <w:rsid w:val="00A31CF8"/>
    <w:rsid w:val="00A31D2D"/>
    <w:rsid w:val="00A31F22"/>
    <w:rsid w:val="00A3209A"/>
    <w:rsid w:val="00A321F1"/>
    <w:rsid w:val="00A322DC"/>
    <w:rsid w:val="00A32480"/>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4029E"/>
    <w:rsid w:val="00A40821"/>
    <w:rsid w:val="00A40A4D"/>
    <w:rsid w:val="00A40D8D"/>
    <w:rsid w:val="00A4112C"/>
    <w:rsid w:val="00A41979"/>
    <w:rsid w:val="00A41C1A"/>
    <w:rsid w:val="00A41C4E"/>
    <w:rsid w:val="00A41F96"/>
    <w:rsid w:val="00A4210F"/>
    <w:rsid w:val="00A4232C"/>
    <w:rsid w:val="00A4252B"/>
    <w:rsid w:val="00A428EB"/>
    <w:rsid w:val="00A42FBA"/>
    <w:rsid w:val="00A4321F"/>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951"/>
    <w:rsid w:val="00A45A58"/>
    <w:rsid w:val="00A45B58"/>
    <w:rsid w:val="00A45BB2"/>
    <w:rsid w:val="00A45C1F"/>
    <w:rsid w:val="00A45C5C"/>
    <w:rsid w:val="00A46059"/>
    <w:rsid w:val="00A4625C"/>
    <w:rsid w:val="00A46755"/>
    <w:rsid w:val="00A46CD0"/>
    <w:rsid w:val="00A471C0"/>
    <w:rsid w:val="00A4722A"/>
    <w:rsid w:val="00A4768B"/>
    <w:rsid w:val="00A47FB8"/>
    <w:rsid w:val="00A50380"/>
    <w:rsid w:val="00A50541"/>
    <w:rsid w:val="00A50A23"/>
    <w:rsid w:val="00A50E71"/>
    <w:rsid w:val="00A50ED7"/>
    <w:rsid w:val="00A51042"/>
    <w:rsid w:val="00A51F62"/>
    <w:rsid w:val="00A52170"/>
    <w:rsid w:val="00A52864"/>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F74"/>
    <w:rsid w:val="00A61F9A"/>
    <w:rsid w:val="00A6248B"/>
    <w:rsid w:val="00A6255F"/>
    <w:rsid w:val="00A627F8"/>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6EA"/>
    <w:rsid w:val="00A73726"/>
    <w:rsid w:val="00A73A1E"/>
    <w:rsid w:val="00A740F5"/>
    <w:rsid w:val="00A744D1"/>
    <w:rsid w:val="00A7468D"/>
    <w:rsid w:val="00A746E3"/>
    <w:rsid w:val="00A74AEF"/>
    <w:rsid w:val="00A74AF0"/>
    <w:rsid w:val="00A74E98"/>
    <w:rsid w:val="00A75587"/>
    <w:rsid w:val="00A756E6"/>
    <w:rsid w:val="00A7584C"/>
    <w:rsid w:val="00A75CD8"/>
    <w:rsid w:val="00A765D5"/>
    <w:rsid w:val="00A7676C"/>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393"/>
    <w:rsid w:val="00A859E7"/>
    <w:rsid w:val="00A85A1B"/>
    <w:rsid w:val="00A85C87"/>
    <w:rsid w:val="00A85D7D"/>
    <w:rsid w:val="00A86B10"/>
    <w:rsid w:val="00A86E6F"/>
    <w:rsid w:val="00A86FB2"/>
    <w:rsid w:val="00A8708E"/>
    <w:rsid w:val="00A870FC"/>
    <w:rsid w:val="00A87246"/>
    <w:rsid w:val="00A874C4"/>
    <w:rsid w:val="00A874D0"/>
    <w:rsid w:val="00A87AA1"/>
    <w:rsid w:val="00A87B49"/>
    <w:rsid w:val="00A87C21"/>
    <w:rsid w:val="00A87F7C"/>
    <w:rsid w:val="00A90080"/>
    <w:rsid w:val="00A90313"/>
    <w:rsid w:val="00A9037F"/>
    <w:rsid w:val="00A904AC"/>
    <w:rsid w:val="00A904CA"/>
    <w:rsid w:val="00A90761"/>
    <w:rsid w:val="00A9083D"/>
    <w:rsid w:val="00A90F04"/>
    <w:rsid w:val="00A90F4E"/>
    <w:rsid w:val="00A919C9"/>
    <w:rsid w:val="00A92127"/>
    <w:rsid w:val="00A92173"/>
    <w:rsid w:val="00A92499"/>
    <w:rsid w:val="00A92CEE"/>
    <w:rsid w:val="00A92F32"/>
    <w:rsid w:val="00A92F76"/>
    <w:rsid w:val="00A935AC"/>
    <w:rsid w:val="00A93BBA"/>
    <w:rsid w:val="00A93EF4"/>
    <w:rsid w:val="00A93FD7"/>
    <w:rsid w:val="00A9427A"/>
    <w:rsid w:val="00A949BA"/>
    <w:rsid w:val="00A94D98"/>
    <w:rsid w:val="00A94DDF"/>
    <w:rsid w:val="00A95289"/>
    <w:rsid w:val="00A954A5"/>
    <w:rsid w:val="00A9664E"/>
    <w:rsid w:val="00A967E4"/>
    <w:rsid w:val="00A96B11"/>
    <w:rsid w:val="00A970A3"/>
    <w:rsid w:val="00A973CD"/>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220"/>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3189"/>
    <w:rsid w:val="00AB3373"/>
    <w:rsid w:val="00AB384B"/>
    <w:rsid w:val="00AB395B"/>
    <w:rsid w:val="00AB3B3A"/>
    <w:rsid w:val="00AB3E4E"/>
    <w:rsid w:val="00AB3F71"/>
    <w:rsid w:val="00AB41B2"/>
    <w:rsid w:val="00AB446E"/>
    <w:rsid w:val="00AB458C"/>
    <w:rsid w:val="00AB45EB"/>
    <w:rsid w:val="00AB4CF5"/>
    <w:rsid w:val="00AB517E"/>
    <w:rsid w:val="00AB5301"/>
    <w:rsid w:val="00AB569D"/>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DC1"/>
    <w:rsid w:val="00AC3F13"/>
    <w:rsid w:val="00AC4927"/>
    <w:rsid w:val="00AC4D2F"/>
    <w:rsid w:val="00AC512E"/>
    <w:rsid w:val="00AC527D"/>
    <w:rsid w:val="00AC5697"/>
    <w:rsid w:val="00AC5B65"/>
    <w:rsid w:val="00AC5C7F"/>
    <w:rsid w:val="00AC5EAE"/>
    <w:rsid w:val="00AC6319"/>
    <w:rsid w:val="00AC632C"/>
    <w:rsid w:val="00AC65C1"/>
    <w:rsid w:val="00AC69B0"/>
    <w:rsid w:val="00AC6CB4"/>
    <w:rsid w:val="00AC712C"/>
    <w:rsid w:val="00AC7524"/>
    <w:rsid w:val="00AC76CE"/>
    <w:rsid w:val="00AC7D2B"/>
    <w:rsid w:val="00AD00A0"/>
    <w:rsid w:val="00AD0165"/>
    <w:rsid w:val="00AD0176"/>
    <w:rsid w:val="00AD0418"/>
    <w:rsid w:val="00AD0CA2"/>
    <w:rsid w:val="00AD0E5D"/>
    <w:rsid w:val="00AD11BC"/>
    <w:rsid w:val="00AD20CE"/>
    <w:rsid w:val="00AD20DF"/>
    <w:rsid w:val="00AD24A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5E"/>
    <w:rsid w:val="00AE4345"/>
    <w:rsid w:val="00AE43DD"/>
    <w:rsid w:val="00AE440B"/>
    <w:rsid w:val="00AE4432"/>
    <w:rsid w:val="00AE4961"/>
    <w:rsid w:val="00AE4ADD"/>
    <w:rsid w:val="00AE4CFD"/>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6E6"/>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50B"/>
    <w:rsid w:val="00AF4B05"/>
    <w:rsid w:val="00AF4D55"/>
    <w:rsid w:val="00AF5142"/>
    <w:rsid w:val="00AF5504"/>
    <w:rsid w:val="00AF5770"/>
    <w:rsid w:val="00AF5A11"/>
    <w:rsid w:val="00AF5CA0"/>
    <w:rsid w:val="00AF6078"/>
    <w:rsid w:val="00AF621C"/>
    <w:rsid w:val="00AF622E"/>
    <w:rsid w:val="00AF6C46"/>
    <w:rsid w:val="00AF75AC"/>
    <w:rsid w:val="00AF76F4"/>
    <w:rsid w:val="00B0043A"/>
    <w:rsid w:val="00B005E6"/>
    <w:rsid w:val="00B0076E"/>
    <w:rsid w:val="00B0090B"/>
    <w:rsid w:val="00B00A9C"/>
    <w:rsid w:val="00B00B35"/>
    <w:rsid w:val="00B00FE3"/>
    <w:rsid w:val="00B01138"/>
    <w:rsid w:val="00B01141"/>
    <w:rsid w:val="00B01321"/>
    <w:rsid w:val="00B015AD"/>
    <w:rsid w:val="00B01611"/>
    <w:rsid w:val="00B01AA7"/>
    <w:rsid w:val="00B01C50"/>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C1"/>
    <w:rsid w:val="00B0712A"/>
    <w:rsid w:val="00B071B6"/>
    <w:rsid w:val="00B07266"/>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A78"/>
    <w:rsid w:val="00B16CF9"/>
    <w:rsid w:val="00B17387"/>
    <w:rsid w:val="00B17608"/>
    <w:rsid w:val="00B17676"/>
    <w:rsid w:val="00B1788D"/>
    <w:rsid w:val="00B17A5D"/>
    <w:rsid w:val="00B17B91"/>
    <w:rsid w:val="00B17E27"/>
    <w:rsid w:val="00B2072D"/>
    <w:rsid w:val="00B20976"/>
    <w:rsid w:val="00B20AA6"/>
    <w:rsid w:val="00B20BF4"/>
    <w:rsid w:val="00B20CDE"/>
    <w:rsid w:val="00B21185"/>
    <w:rsid w:val="00B2129E"/>
    <w:rsid w:val="00B2174F"/>
    <w:rsid w:val="00B219A5"/>
    <w:rsid w:val="00B21B0D"/>
    <w:rsid w:val="00B2213B"/>
    <w:rsid w:val="00B23127"/>
    <w:rsid w:val="00B233A2"/>
    <w:rsid w:val="00B236DC"/>
    <w:rsid w:val="00B23958"/>
    <w:rsid w:val="00B23CB1"/>
    <w:rsid w:val="00B245B9"/>
    <w:rsid w:val="00B24613"/>
    <w:rsid w:val="00B249B5"/>
    <w:rsid w:val="00B24B75"/>
    <w:rsid w:val="00B24C07"/>
    <w:rsid w:val="00B251B4"/>
    <w:rsid w:val="00B2536F"/>
    <w:rsid w:val="00B25435"/>
    <w:rsid w:val="00B255AC"/>
    <w:rsid w:val="00B25953"/>
    <w:rsid w:val="00B25C71"/>
    <w:rsid w:val="00B26127"/>
    <w:rsid w:val="00B26225"/>
    <w:rsid w:val="00B2634E"/>
    <w:rsid w:val="00B26577"/>
    <w:rsid w:val="00B26A57"/>
    <w:rsid w:val="00B26EF7"/>
    <w:rsid w:val="00B26F4E"/>
    <w:rsid w:val="00B279D8"/>
    <w:rsid w:val="00B27D63"/>
    <w:rsid w:val="00B3061E"/>
    <w:rsid w:val="00B30C4C"/>
    <w:rsid w:val="00B30F56"/>
    <w:rsid w:val="00B313C5"/>
    <w:rsid w:val="00B31695"/>
    <w:rsid w:val="00B317FF"/>
    <w:rsid w:val="00B31871"/>
    <w:rsid w:val="00B31883"/>
    <w:rsid w:val="00B321CB"/>
    <w:rsid w:val="00B322E0"/>
    <w:rsid w:val="00B327A4"/>
    <w:rsid w:val="00B327C0"/>
    <w:rsid w:val="00B32C27"/>
    <w:rsid w:val="00B331F8"/>
    <w:rsid w:val="00B332D0"/>
    <w:rsid w:val="00B333C8"/>
    <w:rsid w:val="00B333CA"/>
    <w:rsid w:val="00B333EB"/>
    <w:rsid w:val="00B33412"/>
    <w:rsid w:val="00B3342F"/>
    <w:rsid w:val="00B338A7"/>
    <w:rsid w:val="00B33FF0"/>
    <w:rsid w:val="00B3418C"/>
    <w:rsid w:val="00B34225"/>
    <w:rsid w:val="00B344AA"/>
    <w:rsid w:val="00B34A46"/>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47CDC"/>
    <w:rsid w:val="00B50071"/>
    <w:rsid w:val="00B50421"/>
    <w:rsid w:val="00B5076F"/>
    <w:rsid w:val="00B50841"/>
    <w:rsid w:val="00B50BC3"/>
    <w:rsid w:val="00B51408"/>
    <w:rsid w:val="00B51591"/>
    <w:rsid w:val="00B51BA3"/>
    <w:rsid w:val="00B51EEF"/>
    <w:rsid w:val="00B52146"/>
    <w:rsid w:val="00B52680"/>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B24"/>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982"/>
    <w:rsid w:val="00B64ABB"/>
    <w:rsid w:val="00B64B46"/>
    <w:rsid w:val="00B64B87"/>
    <w:rsid w:val="00B64BF7"/>
    <w:rsid w:val="00B64CE7"/>
    <w:rsid w:val="00B650FE"/>
    <w:rsid w:val="00B6548E"/>
    <w:rsid w:val="00B655DB"/>
    <w:rsid w:val="00B657BC"/>
    <w:rsid w:val="00B65834"/>
    <w:rsid w:val="00B659F4"/>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9A5"/>
    <w:rsid w:val="00B70A8F"/>
    <w:rsid w:val="00B70B3B"/>
    <w:rsid w:val="00B70FFB"/>
    <w:rsid w:val="00B71447"/>
    <w:rsid w:val="00B71531"/>
    <w:rsid w:val="00B71642"/>
    <w:rsid w:val="00B71D00"/>
    <w:rsid w:val="00B7223F"/>
    <w:rsid w:val="00B723E9"/>
    <w:rsid w:val="00B73262"/>
    <w:rsid w:val="00B732BB"/>
    <w:rsid w:val="00B73796"/>
    <w:rsid w:val="00B739E7"/>
    <w:rsid w:val="00B73B70"/>
    <w:rsid w:val="00B74047"/>
    <w:rsid w:val="00B74088"/>
    <w:rsid w:val="00B74241"/>
    <w:rsid w:val="00B746C9"/>
    <w:rsid w:val="00B74D0C"/>
    <w:rsid w:val="00B74DF3"/>
    <w:rsid w:val="00B74E66"/>
    <w:rsid w:val="00B74FEB"/>
    <w:rsid w:val="00B75645"/>
    <w:rsid w:val="00B756CC"/>
    <w:rsid w:val="00B756FB"/>
    <w:rsid w:val="00B75738"/>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2162"/>
    <w:rsid w:val="00B826FE"/>
    <w:rsid w:val="00B828B8"/>
    <w:rsid w:val="00B828C8"/>
    <w:rsid w:val="00B8296E"/>
    <w:rsid w:val="00B83026"/>
    <w:rsid w:val="00B832C4"/>
    <w:rsid w:val="00B83430"/>
    <w:rsid w:val="00B83603"/>
    <w:rsid w:val="00B83A2E"/>
    <w:rsid w:val="00B84006"/>
    <w:rsid w:val="00B84158"/>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618"/>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23"/>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2FB7"/>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A21"/>
    <w:rsid w:val="00BA5A6B"/>
    <w:rsid w:val="00BA5DA2"/>
    <w:rsid w:val="00BA5F88"/>
    <w:rsid w:val="00BA6114"/>
    <w:rsid w:val="00BA61EB"/>
    <w:rsid w:val="00BA62F5"/>
    <w:rsid w:val="00BA6377"/>
    <w:rsid w:val="00BA644A"/>
    <w:rsid w:val="00BA6466"/>
    <w:rsid w:val="00BA67C5"/>
    <w:rsid w:val="00BA68E7"/>
    <w:rsid w:val="00BA6903"/>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701"/>
    <w:rsid w:val="00BB30B2"/>
    <w:rsid w:val="00BB34FC"/>
    <w:rsid w:val="00BB3B50"/>
    <w:rsid w:val="00BB4072"/>
    <w:rsid w:val="00BB4375"/>
    <w:rsid w:val="00BB43F2"/>
    <w:rsid w:val="00BB4A74"/>
    <w:rsid w:val="00BB4B3E"/>
    <w:rsid w:val="00BB5927"/>
    <w:rsid w:val="00BB5ECB"/>
    <w:rsid w:val="00BB5F1D"/>
    <w:rsid w:val="00BB6006"/>
    <w:rsid w:val="00BB6031"/>
    <w:rsid w:val="00BB639C"/>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507"/>
    <w:rsid w:val="00BC1674"/>
    <w:rsid w:val="00BC1A63"/>
    <w:rsid w:val="00BC1BB5"/>
    <w:rsid w:val="00BC1D85"/>
    <w:rsid w:val="00BC2498"/>
    <w:rsid w:val="00BC293A"/>
    <w:rsid w:val="00BC35C1"/>
    <w:rsid w:val="00BC3CD4"/>
    <w:rsid w:val="00BC40DE"/>
    <w:rsid w:val="00BC40F4"/>
    <w:rsid w:val="00BC41E4"/>
    <w:rsid w:val="00BC4215"/>
    <w:rsid w:val="00BC4A99"/>
    <w:rsid w:val="00BC4BE2"/>
    <w:rsid w:val="00BC4E27"/>
    <w:rsid w:val="00BC5031"/>
    <w:rsid w:val="00BC511F"/>
    <w:rsid w:val="00BC5566"/>
    <w:rsid w:val="00BC5844"/>
    <w:rsid w:val="00BC5E0F"/>
    <w:rsid w:val="00BC6144"/>
    <w:rsid w:val="00BC6418"/>
    <w:rsid w:val="00BC64E9"/>
    <w:rsid w:val="00BC6735"/>
    <w:rsid w:val="00BC6774"/>
    <w:rsid w:val="00BC68DE"/>
    <w:rsid w:val="00BC6A78"/>
    <w:rsid w:val="00BC6B36"/>
    <w:rsid w:val="00BC6BDB"/>
    <w:rsid w:val="00BC6CE0"/>
    <w:rsid w:val="00BC7345"/>
    <w:rsid w:val="00BC749F"/>
    <w:rsid w:val="00BD0056"/>
    <w:rsid w:val="00BD0542"/>
    <w:rsid w:val="00BD05D5"/>
    <w:rsid w:val="00BD0684"/>
    <w:rsid w:val="00BD0B7A"/>
    <w:rsid w:val="00BD0F6C"/>
    <w:rsid w:val="00BD10B8"/>
    <w:rsid w:val="00BD1706"/>
    <w:rsid w:val="00BD1801"/>
    <w:rsid w:val="00BD1B0F"/>
    <w:rsid w:val="00BD20BD"/>
    <w:rsid w:val="00BD2A58"/>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76"/>
    <w:rsid w:val="00BD658D"/>
    <w:rsid w:val="00BD65B4"/>
    <w:rsid w:val="00BD662A"/>
    <w:rsid w:val="00BD6938"/>
    <w:rsid w:val="00BD6C27"/>
    <w:rsid w:val="00BD72F7"/>
    <w:rsid w:val="00BD73F1"/>
    <w:rsid w:val="00BD7A2E"/>
    <w:rsid w:val="00BD7A30"/>
    <w:rsid w:val="00BD7B21"/>
    <w:rsid w:val="00BE03FC"/>
    <w:rsid w:val="00BE0CE5"/>
    <w:rsid w:val="00BE134E"/>
    <w:rsid w:val="00BE152E"/>
    <w:rsid w:val="00BE203C"/>
    <w:rsid w:val="00BE210D"/>
    <w:rsid w:val="00BE21A2"/>
    <w:rsid w:val="00BE2F6A"/>
    <w:rsid w:val="00BE370A"/>
    <w:rsid w:val="00BE3A65"/>
    <w:rsid w:val="00BE3AAF"/>
    <w:rsid w:val="00BE3E8C"/>
    <w:rsid w:val="00BE3F52"/>
    <w:rsid w:val="00BE4046"/>
    <w:rsid w:val="00BE416C"/>
    <w:rsid w:val="00BE424D"/>
    <w:rsid w:val="00BE4284"/>
    <w:rsid w:val="00BE46D1"/>
    <w:rsid w:val="00BE4C3E"/>
    <w:rsid w:val="00BE5226"/>
    <w:rsid w:val="00BE538F"/>
    <w:rsid w:val="00BE547C"/>
    <w:rsid w:val="00BE5B7E"/>
    <w:rsid w:val="00BE5D18"/>
    <w:rsid w:val="00BE5FBB"/>
    <w:rsid w:val="00BE6075"/>
    <w:rsid w:val="00BE60F1"/>
    <w:rsid w:val="00BE649F"/>
    <w:rsid w:val="00BE65DD"/>
    <w:rsid w:val="00BE6987"/>
    <w:rsid w:val="00BE6F99"/>
    <w:rsid w:val="00BE7084"/>
    <w:rsid w:val="00BE7375"/>
    <w:rsid w:val="00BE7FB3"/>
    <w:rsid w:val="00BE7FC0"/>
    <w:rsid w:val="00BF0465"/>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61E3"/>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9F9"/>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263"/>
    <w:rsid w:val="00C13606"/>
    <w:rsid w:val="00C13968"/>
    <w:rsid w:val="00C13A2D"/>
    <w:rsid w:val="00C13D0A"/>
    <w:rsid w:val="00C13D16"/>
    <w:rsid w:val="00C14511"/>
    <w:rsid w:val="00C145FC"/>
    <w:rsid w:val="00C14913"/>
    <w:rsid w:val="00C14A44"/>
    <w:rsid w:val="00C14A9A"/>
    <w:rsid w:val="00C14B6F"/>
    <w:rsid w:val="00C14F6A"/>
    <w:rsid w:val="00C15A1A"/>
    <w:rsid w:val="00C1625F"/>
    <w:rsid w:val="00C1629D"/>
    <w:rsid w:val="00C16301"/>
    <w:rsid w:val="00C16866"/>
    <w:rsid w:val="00C16F02"/>
    <w:rsid w:val="00C17516"/>
    <w:rsid w:val="00C176F7"/>
    <w:rsid w:val="00C1779B"/>
    <w:rsid w:val="00C17A4C"/>
    <w:rsid w:val="00C17BDC"/>
    <w:rsid w:val="00C17FC4"/>
    <w:rsid w:val="00C200A1"/>
    <w:rsid w:val="00C2041F"/>
    <w:rsid w:val="00C208AB"/>
    <w:rsid w:val="00C20C43"/>
    <w:rsid w:val="00C20C97"/>
    <w:rsid w:val="00C21226"/>
    <w:rsid w:val="00C217D4"/>
    <w:rsid w:val="00C21A4F"/>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2E49"/>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6E22"/>
    <w:rsid w:val="00C3768D"/>
    <w:rsid w:val="00C37B9B"/>
    <w:rsid w:val="00C37D19"/>
    <w:rsid w:val="00C407FF"/>
    <w:rsid w:val="00C40EF3"/>
    <w:rsid w:val="00C40F6F"/>
    <w:rsid w:val="00C416C7"/>
    <w:rsid w:val="00C4179A"/>
    <w:rsid w:val="00C41964"/>
    <w:rsid w:val="00C41E77"/>
    <w:rsid w:val="00C42501"/>
    <w:rsid w:val="00C4262B"/>
    <w:rsid w:val="00C42841"/>
    <w:rsid w:val="00C42A7B"/>
    <w:rsid w:val="00C42BF7"/>
    <w:rsid w:val="00C42DAA"/>
    <w:rsid w:val="00C42DB5"/>
    <w:rsid w:val="00C43806"/>
    <w:rsid w:val="00C4391C"/>
    <w:rsid w:val="00C43A22"/>
    <w:rsid w:val="00C43DED"/>
    <w:rsid w:val="00C43E18"/>
    <w:rsid w:val="00C44129"/>
    <w:rsid w:val="00C441B3"/>
    <w:rsid w:val="00C44256"/>
    <w:rsid w:val="00C44401"/>
    <w:rsid w:val="00C44C8B"/>
    <w:rsid w:val="00C44FB2"/>
    <w:rsid w:val="00C454EA"/>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EC8"/>
    <w:rsid w:val="00C57315"/>
    <w:rsid w:val="00C57AB8"/>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230"/>
    <w:rsid w:val="00C643D2"/>
    <w:rsid w:val="00C6446F"/>
    <w:rsid w:val="00C6468D"/>
    <w:rsid w:val="00C64B89"/>
    <w:rsid w:val="00C64DA2"/>
    <w:rsid w:val="00C64DB8"/>
    <w:rsid w:val="00C65550"/>
    <w:rsid w:val="00C6575A"/>
    <w:rsid w:val="00C65B97"/>
    <w:rsid w:val="00C65D22"/>
    <w:rsid w:val="00C6605E"/>
    <w:rsid w:val="00C66192"/>
    <w:rsid w:val="00C665EB"/>
    <w:rsid w:val="00C66649"/>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CAD"/>
    <w:rsid w:val="00C7300D"/>
    <w:rsid w:val="00C7325B"/>
    <w:rsid w:val="00C732BF"/>
    <w:rsid w:val="00C73529"/>
    <w:rsid w:val="00C735EE"/>
    <w:rsid w:val="00C73735"/>
    <w:rsid w:val="00C73D18"/>
    <w:rsid w:val="00C73D38"/>
    <w:rsid w:val="00C73D6A"/>
    <w:rsid w:val="00C73DF2"/>
    <w:rsid w:val="00C74471"/>
    <w:rsid w:val="00C74659"/>
    <w:rsid w:val="00C7472F"/>
    <w:rsid w:val="00C749B9"/>
    <w:rsid w:val="00C754C2"/>
    <w:rsid w:val="00C75ABC"/>
    <w:rsid w:val="00C760E7"/>
    <w:rsid w:val="00C7630C"/>
    <w:rsid w:val="00C7647A"/>
    <w:rsid w:val="00C76F16"/>
    <w:rsid w:val="00C7700D"/>
    <w:rsid w:val="00C77030"/>
    <w:rsid w:val="00C77075"/>
    <w:rsid w:val="00C770D1"/>
    <w:rsid w:val="00C776FE"/>
    <w:rsid w:val="00C77748"/>
    <w:rsid w:val="00C77EDA"/>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4C6"/>
    <w:rsid w:val="00C838D9"/>
    <w:rsid w:val="00C83BA3"/>
    <w:rsid w:val="00C83BAF"/>
    <w:rsid w:val="00C83C36"/>
    <w:rsid w:val="00C841B7"/>
    <w:rsid w:val="00C84314"/>
    <w:rsid w:val="00C8436C"/>
    <w:rsid w:val="00C84875"/>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87673"/>
    <w:rsid w:val="00C87A14"/>
    <w:rsid w:val="00C9066B"/>
    <w:rsid w:val="00C9094A"/>
    <w:rsid w:val="00C90BAB"/>
    <w:rsid w:val="00C90C1A"/>
    <w:rsid w:val="00C90D2C"/>
    <w:rsid w:val="00C90EBE"/>
    <w:rsid w:val="00C914C7"/>
    <w:rsid w:val="00C91B4C"/>
    <w:rsid w:val="00C91E0E"/>
    <w:rsid w:val="00C91FC3"/>
    <w:rsid w:val="00C923A9"/>
    <w:rsid w:val="00C92652"/>
    <w:rsid w:val="00C93195"/>
    <w:rsid w:val="00C931F9"/>
    <w:rsid w:val="00C93812"/>
    <w:rsid w:val="00C9381D"/>
    <w:rsid w:val="00C9391D"/>
    <w:rsid w:val="00C93CD2"/>
    <w:rsid w:val="00C94670"/>
    <w:rsid w:val="00C948E5"/>
    <w:rsid w:val="00C94A3D"/>
    <w:rsid w:val="00C94AB6"/>
    <w:rsid w:val="00C94CE0"/>
    <w:rsid w:val="00C94E13"/>
    <w:rsid w:val="00C94E68"/>
    <w:rsid w:val="00C94EDA"/>
    <w:rsid w:val="00C95153"/>
    <w:rsid w:val="00C95685"/>
    <w:rsid w:val="00C95766"/>
    <w:rsid w:val="00C9584F"/>
    <w:rsid w:val="00C95B5F"/>
    <w:rsid w:val="00C95D3B"/>
    <w:rsid w:val="00C95E2D"/>
    <w:rsid w:val="00C95FB9"/>
    <w:rsid w:val="00C96053"/>
    <w:rsid w:val="00C963E6"/>
    <w:rsid w:val="00C96736"/>
    <w:rsid w:val="00C967B8"/>
    <w:rsid w:val="00C96CFA"/>
    <w:rsid w:val="00C96D8F"/>
    <w:rsid w:val="00C96FB7"/>
    <w:rsid w:val="00C972FE"/>
    <w:rsid w:val="00C976BA"/>
    <w:rsid w:val="00C9789B"/>
    <w:rsid w:val="00C97A46"/>
    <w:rsid w:val="00C97D14"/>
    <w:rsid w:val="00CA0236"/>
    <w:rsid w:val="00CA039A"/>
    <w:rsid w:val="00CA04A1"/>
    <w:rsid w:val="00CA0840"/>
    <w:rsid w:val="00CA08C8"/>
    <w:rsid w:val="00CA0B1A"/>
    <w:rsid w:val="00CA0DC3"/>
    <w:rsid w:val="00CA0EDF"/>
    <w:rsid w:val="00CA1120"/>
    <w:rsid w:val="00CA11E7"/>
    <w:rsid w:val="00CA147D"/>
    <w:rsid w:val="00CA17AA"/>
    <w:rsid w:val="00CA19E8"/>
    <w:rsid w:val="00CA1EEB"/>
    <w:rsid w:val="00CA2136"/>
    <w:rsid w:val="00CA2191"/>
    <w:rsid w:val="00CA22A3"/>
    <w:rsid w:val="00CA231C"/>
    <w:rsid w:val="00CA2737"/>
    <w:rsid w:val="00CA2AAF"/>
    <w:rsid w:val="00CA2CE3"/>
    <w:rsid w:val="00CA2DA2"/>
    <w:rsid w:val="00CA310F"/>
    <w:rsid w:val="00CA3819"/>
    <w:rsid w:val="00CA3A97"/>
    <w:rsid w:val="00CA3C14"/>
    <w:rsid w:val="00CA3FFB"/>
    <w:rsid w:val="00CA4207"/>
    <w:rsid w:val="00CA4DF4"/>
    <w:rsid w:val="00CA5013"/>
    <w:rsid w:val="00CA50DA"/>
    <w:rsid w:val="00CA52F8"/>
    <w:rsid w:val="00CA59CC"/>
    <w:rsid w:val="00CA5A93"/>
    <w:rsid w:val="00CA5CF0"/>
    <w:rsid w:val="00CA7105"/>
    <w:rsid w:val="00CA727D"/>
    <w:rsid w:val="00CA7361"/>
    <w:rsid w:val="00CA77E3"/>
    <w:rsid w:val="00CB0397"/>
    <w:rsid w:val="00CB03E0"/>
    <w:rsid w:val="00CB07A8"/>
    <w:rsid w:val="00CB0B90"/>
    <w:rsid w:val="00CB12D6"/>
    <w:rsid w:val="00CB1334"/>
    <w:rsid w:val="00CB1519"/>
    <w:rsid w:val="00CB156F"/>
    <w:rsid w:val="00CB1B09"/>
    <w:rsid w:val="00CB1E75"/>
    <w:rsid w:val="00CB1FA3"/>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EE6"/>
    <w:rsid w:val="00CC14AB"/>
    <w:rsid w:val="00CC1630"/>
    <w:rsid w:val="00CC18C8"/>
    <w:rsid w:val="00CC1A81"/>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92C"/>
    <w:rsid w:val="00CC7C11"/>
    <w:rsid w:val="00CC7C24"/>
    <w:rsid w:val="00CD0922"/>
    <w:rsid w:val="00CD0BA3"/>
    <w:rsid w:val="00CD15EC"/>
    <w:rsid w:val="00CD1630"/>
    <w:rsid w:val="00CD1722"/>
    <w:rsid w:val="00CD1B04"/>
    <w:rsid w:val="00CD1DF8"/>
    <w:rsid w:val="00CD265F"/>
    <w:rsid w:val="00CD2737"/>
    <w:rsid w:val="00CD275E"/>
    <w:rsid w:val="00CD278A"/>
    <w:rsid w:val="00CD27C5"/>
    <w:rsid w:val="00CD39E1"/>
    <w:rsid w:val="00CD4005"/>
    <w:rsid w:val="00CD40BB"/>
    <w:rsid w:val="00CD4143"/>
    <w:rsid w:val="00CD4501"/>
    <w:rsid w:val="00CD47D9"/>
    <w:rsid w:val="00CD4801"/>
    <w:rsid w:val="00CD4A31"/>
    <w:rsid w:val="00CD4E55"/>
    <w:rsid w:val="00CD4E79"/>
    <w:rsid w:val="00CD518A"/>
    <w:rsid w:val="00CD5788"/>
    <w:rsid w:val="00CD57A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D2F"/>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2B1"/>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6CD3"/>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A48"/>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320"/>
    <w:rsid w:val="00D10996"/>
    <w:rsid w:val="00D10D2A"/>
    <w:rsid w:val="00D10D2D"/>
    <w:rsid w:val="00D11221"/>
    <w:rsid w:val="00D11565"/>
    <w:rsid w:val="00D11592"/>
    <w:rsid w:val="00D11AEE"/>
    <w:rsid w:val="00D11B02"/>
    <w:rsid w:val="00D124C9"/>
    <w:rsid w:val="00D12562"/>
    <w:rsid w:val="00D12ACE"/>
    <w:rsid w:val="00D12B6E"/>
    <w:rsid w:val="00D12C7C"/>
    <w:rsid w:val="00D1334A"/>
    <w:rsid w:val="00D135E1"/>
    <w:rsid w:val="00D13BB9"/>
    <w:rsid w:val="00D13E20"/>
    <w:rsid w:val="00D14100"/>
    <w:rsid w:val="00D14413"/>
    <w:rsid w:val="00D14669"/>
    <w:rsid w:val="00D14CE2"/>
    <w:rsid w:val="00D14D55"/>
    <w:rsid w:val="00D15039"/>
    <w:rsid w:val="00D150C9"/>
    <w:rsid w:val="00D15176"/>
    <w:rsid w:val="00D15564"/>
    <w:rsid w:val="00D15CF1"/>
    <w:rsid w:val="00D16455"/>
    <w:rsid w:val="00D164B6"/>
    <w:rsid w:val="00D1654B"/>
    <w:rsid w:val="00D17173"/>
    <w:rsid w:val="00D1721C"/>
    <w:rsid w:val="00D17730"/>
    <w:rsid w:val="00D17801"/>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684"/>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D82"/>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40C"/>
    <w:rsid w:val="00D35524"/>
    <w:rsid w:val="00D35AA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CFC"/>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CF9"/>
    <w:rsid w:val="00D51DB2"/>
    <w:rsid w:val="00D5260E"/>
    <w:rsid w:val="00D529C7"/>
    <w:rsid w:val="00D529D3"/>
    <w:rsid w:val="00D52E44"/>
    <w:rsid w:val="00D535C5"/>
    <w:rsid w:val="00D53BA4"/>
    <w:rsid w:val="00D53E0F"/>
    <w:rsid w:val="00D54672"/>
    <w:rsid w:val="00D550FE"/>
    <w:rsid w:val="00D55947"/>
    <w:rsid w:val="00D559DA"/>
    <w:rsid w:val="00D55B74"/>
    <w:rsid w:val="00D565C1"/>
    <w:rsid w:val="00D56734"/>
    <w:rsid w:val="00D56826"/>
    <w:rsid w:val="00D56852"/>
    <w:rsid w:val="00D56A83"/>
    <w:rsid w:val="00D56E07"/>
    <w:rsid w:val="00D56E66"/>
    <w:rsid w:val="00D56FBB"/>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1FC"/>
    <w:rsid w:val="00D6253B"/>
    <w:rsid w:val="00D629E0"/>
    <w:rsid w:val="00D62CB8"/>
    <w:rsid w:val="00D62DD4"/>
    <w:rsid w:val="00D62FA0"/>
    <w:rsid w:val="00D62FF4"/>
    <w:rsid w:val="00D63051"/>
    <w:rsid w:val="00D6329F"/>
    <w:rsid w:val="00D63565"/>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20E"/>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2AE"/>
    <w:rsid w:val="00D745ED"/>
    <w:rsid w:val="00D7462E"/>
    <w:rsid w:val="00D74755"/>
    <w:rsid w:val="00D74BC9"/>
    <w:rsid w:val="00D74C10"/>
    <w:rsid w:val="00D75466"/>
    <w:rsid w:val="00D75CC9"/>
    <w:rsid w:val="00D7694D"/>
    <w:rsid w:val="00D76992"/>
    <w:rsid w:val="00D76EF5"/>
    <w:rsid w:val="00D773B6"/>
    <w:rsid w:val="00D777D0"/>
    <w:rsid w:val="00D77B97"/>
    <w:rsid w:val="00D77C39"/>
    <w:rsid w:val="00D77D4F"/>
    <w:rsid w:val="00D80B7E"/>
    <w:rsid w:val="00D80F72"/>
    <w:rsid w:val="00D814B8"/>
    <w:rsid w:val="00D81828"/>
    <w:rsid w:val="00D81948"/>
    <w:rsid w:val="00D81AA8"/>
    <w:rsid w:val="00D81B84"/>
    <w:rsid w:val="00D81C0C"/>
    <w:rsid w:val="00D81E77"/>
    <w:rsid w:val="00D81FDE"/>
    <w:rsid w:val="00D82923"/>
    <w:rsid w:val="00D82988"/>
    <w:rsid w:val="00D82C37"/>
    <w:rsid w:val="00D82FBF"/>
    <w:rsid w:val="00D83300"/>
    <w:rsid w:val="00D83321"/>
    <w:rsid w:val="00D8379A"/>
    <w:rsid w:val="00D83999"/>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965"/>
    <w:rsid w:val="00D87E77"/>
    <w:rsid w:val="00D900F3"/>
    <w:rsid w:val="00D90451"/>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9D8"/>
    <w:rsid w:val="00DA3FBD"/>
    <w:rsid w:val="00DA43F2"/>
    <w:rsid w:val="00DA44C3"/>
    <w:rsid w:val="00DA453D"/>
    <w:rsid w:val="00DA4BBF"/>
    <w:rsid w:val="00DA4E65"/>
    <w:rsid w:val="00DA5076"/>
    <w:rsid w:val="00DA5547"/>
    <w:rsid w:val="00DA55AE"/>
    <w:rsid w:val="00DA56E6"/>
    <w:rsid w:val="00DA598D"/>
    <w:rsid w:val="00DA5B15"/>
    <w:rsid w:val="00DA5C24"/>
    <w:rsid w:val="00DA5D38"/>
    <w:rsid w:val="00DA5ED2"/>
    <w:rsid w:val="00DA6C4E"/>
    <w:rsid w:val="00DA71E3"/>
    <w:rsid w:val="00DA7229"/>
    <w:rsid w:val="00DA76C7"/>
    <w:rsid w:val="00DA78E2"/>
    <w:rsid w:val="00DA7B6E"/>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A4"/>
    <w:rsid w:val="00DD47CF"/>
    <w:rsid w:val="00DD4930"/>
    <w:rsid w:val="00DD49BC"/>
    <w:rsid w:val="00DD49C7"/>
    <w:rsid w:val="00DD4A9A"/>
    <w:rsid w:val="00DD4B03"/>
    <w:rsid w:val="00DD5085"/>
    <w:rsid w:val="00DD5546"/>
    <w:rsid w:val="00DD5677"/>
    <w:rsid w:val="00DD5C08"/>
    <w:rsid w:val="00DD5F3F"/>
    <w:rsid w:val="00DD60E8"/>
    <w:rsid w:val="00DD63F9"/>
    <w:rsid w:val="00DD64BE"/>
    <w:rsid w:val="00DD677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208"/>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BEB"/>
    <w:rsid w:val="00DF3C35"/>
    <w:rsid w:val="00DF407C"/>
    <w:rsid w:val="00DF43A1"/>
    <w:rsid w:val="00DF440D"/>
    <w:rsid w:val="00DF477D"/>
    <w:rsid w:val="00DF47EA"/>
    <w:rsid w:val="00DF489F"/>
    <w:rsid w:val="00DF4B90"/>
    <w:rsid w:val="00DF4FF1"/>
    <w:rsid w:val="00DF55F0"/>
    <w:rsid w:val="00DF6807"/>
    <w:rsid w:val="00DF68C2"/>
    <w:rsid w:val="00DF6AC2"/>
    <w:rsid w:val="00DF6F8F"/>
    <w:rsid w:val="00DF725B"/>
    <w:rsid w:val="00DF761E"/>
    <w:rsid w:val="00DF78C4"/>
    <w:rsid w:val="00DF7CB4"/>
    <w:rsid w:val="00DF7E35"/>
    <w:rsid w:val="00DF7F5A"/>
    <w:rsid w:val="00E000CB"/>
    <w:rsid w:val="00E00987"/>
    <w:rsid w:val="00E00ABC"/>
    <w:rsid w:val="00E00B24"/>
    <w:rsid w:val="00E00C71"/>
    <w:rsid w:val="00E00EF8"/>
    <w:rsid w:val="00E00F8E"/>
    <w:rsid w:val="00E00FB4"/>
    <w:rsid w:val="00E0132C"/>
    <w:rsid w:val="00E01B3C"/>
    <w:rsid w:val="00E01CD9"/>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5FCB"/>
    <w:rsid w:val="00E0603F"/>
    <w:rsid w:val="00E0659B"/>
    <w:rsid w:val="00E065D5"/>
    <w:rsid w:val="00E06CE6"/>
    <w:rsid w:val="00E077EC"/>
    <w:rsid w:val="00E07AB2"/>
    <w:rsid w:val="00E07CD2"/>
    <w:rsid w:val="00E10107"/>
    <w:rsid w:val="00E10A8B"/>
    <w:rsid w:val="00E11135"/>
    <w:rsid w:val="00E111F9"/>
    <w:rsid w:val="00E11A65"/>
    <w:rsid w:val="00E11D95"/>
    <w:rsid w:val="00E11DD1"/>
    <w:rsid w:val="00E12027"/>
    <w:rsid w:val="00E12193"/>
    <w:rsid w:val="00E12535"/>
    <w:rsid w:val="00E128BD"/>
    <w:rsid w:val="00E12AC1"/>
    <w:rsid w:val="00E12C15"/>
    <w:rsid w:val="00E12F1A"/>
    <w:rsid w:val="00E13125"/>
    <w:rsid w:val="00E13280"/>
    <w:rsid w:val="00E134A4"/>
    <w:rsid w:val="00E1362D"/>
    <w:rsid w:val="00E13954"/>
    <w:rsid w:val="00E13B99"/>
    <w:rsid w:val="00E13FDE"/>
    <w:rsid w:val="00E1426A"/>
    <w:rsid w:val="00E1444D"/>
    <w:rsid w:val="00E14524"/>
    <w:rsid w:val="00E1470C"/>
    <w:rsid w:val="00E14A02"/>
    <w:rsid w:val="00E14C77"/>
    <w:rsid w:val="00E151AF"/>
    <w:rsid w:val="00E1531B"/>
    <w:rsid w:val="00E15399"/>
    <w:rsid w:val="00E15469"/>
    <w:rsid w:val="00E154DA"/>
    <w:rsid w:val="00E15B43"/>
    <w:rsid w:val="00E15E13"/>
    <w:rsid w:val="00E1602B"/>
    <w:rsid w:val="00E164EA"/>
    <w:rsid w:val="00E166F2"/>
    <w:rsid w:val="00E168E0"/>
    <w:rsid w:val="00E168E5"/>
    <w:rsid w:val="00E169B6"/>
    <w:rsid w:val="00E16C47"/>
    <w:rsid w:val="00E16D2C"/>
    <w:rsid w:val="00E16D53"/>
    <w:rsid w:val="00E17E3E"/>
    <w:rsid w:val="00E17E4B"/>
    <w:rsid w:val="00E20923"/>
    <w:rsid w:val="00E20B9F"/>
    <w:rsid w:val="00E2147C"/>
    <w:rsid w:val="00E215C2"/>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905"/>
    <w:rsid w:val="00E24A37"/>
    <w:rsid w:val="00E24DFF"/>
    <w:rsid w:val="00E24E23"/>
    <w:rsid w:val="00E251AA"/>
    <w:rsid w:val="00E2536C"/>
    <w:rsid w:val="00E25429"/>
    <w:rsid w:val="00E25607"/>
    <w:rsid w:val="00E2573C"/>
    <w:rsid w:val="00E259DD"/>
    <w:rsid w:val="00E25AC5"/>
    <w:rsid w:val="00E26125"/>
    <w:rsid w:val="00E268F3"/>
    <w:rsid w:val="00E26E79"/>
    <w:rsid w:val="00E2711A"/>
    <w:rsid w:val="00E27236"/>
    <w:rsid w:val="00E2724D"/>
    <w:rsid w:val="00E272A2"/>
    <w:rsid w:val="00E272E9"/>
    <w:rsid w:val="00E27CDE"/>
    <w:rsid w:val="00E30030"/>
    <w:rsid w:val="00E3015C"/>
    <w:rsid w:val="00E301DB"/>
    <w:rsid w:val="00E30257"/>
    <w:rsid w:val="00E30687"/>
    <w:rsid w:val="00E30706"/>
    <w:rsid w:val="00E30808"/>
    <w:rsid w:val="00E315A9"/>
    <w:rsid w:val="00E317DE"/>
    <w:rsid w:val="00E3187E"/>
    <w:rsid w:val="00E3188A"/>
    <w:rsid w:val="00E3275E"/>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263F"/>
    <w:rsid w:val="00E42A63"/>
    <w:rsid w:val="00E42F84"/>
    <w:rsid w:val="00E4363F"/>
    <w:rsid w:val="00E43716"/>
    <w:rsid w:val="00E43D15"/>
    <w:rsid w:val="00E43EB6"/>
    <w:rsid w:val="00E43F5F"/>
    <w:rsid w:val="00E44296"/>
    <w:rsid w:val="00E44A12"/>
    <w:rsid w:val="00E44A26"/>
    <w:rsid w:val="00E451A7"/>
    <w:rsid w:val="00E45D04"/>
    <w:rsid w:val="00E45EEA"/>
    <w:rsid w:val="00E463BE"/>
    <w:rsid w:val="00E4688D"/>
    <w:rsid w:val="00E472B1"/>
    <w:rsid w:val="00E473A5"/>
    <w:rsid w:val="00E4745E"/>
    <w:rsid w:val="00E475DB"/>
    <w:rsid w:val="00E4788A"/>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6032"/>
    <w:rsid w:val="00E562DD"/>
    <w:rsid w:val="00E563C8"/>
    <w:rsid w:val="00E564E4"/>
    <w:rsid w:val="00E5687B"/>
    <w:rsid w:val="00E56D80"/>
    <w:rsid w:val="00E56DE3"/>
    <w:rsid w:val="00E571E2"/>
    <w:rsid w:val="00E57354"/>
    <w:rsid w:val="00E57370"/>
    <w:rsid w:val="00E574DA"/>
    <w:rsid w:val="00E5770F"/>
    <w:rsid w:val="00E578F9"/>
    <w:rsid w:val="00E57D1C"/>
    <w:rsid w:val="00E57F09"/>
    <w:rsid w:val="00E57FEE"/>
    <w:rsid w:val="00E602C9"/>
    <w:rsid w:val="00E603C5"/>
    <w:rsid w:val="00E60448"/>
    <w:rsid w:val="00E604FB"/>
    <w:rsid w:val="00E60843"/>
    <w:rsid w:val="00E6154D"/>
    <w:rsid w:val="00E6184F"/>
    <w:rsid w:val="00E6191D"/>
    <w:rsid w:val="00E619CA"/>
    <w:rsid w:val="00E62357"/>
    <w:rsid w:val="00E62628"/>
    <w:rsid w:val="00E6265C"/>
    <w:rsid w:val="00E6290B"/>
    <w:rsid w:val="00E63E3E"/>
    <w:rsid w:val="00E640C9"/>
    <w:rsid w:val="00E64234"/>
    <w:rsid w:val="00E64655"/>
    <w:rsid w:val="00E646BA"/>
    <w:rsid w:val="00E64A84"/>
    <w:rsid w:val="00E64C1B"/>
    <w:rsid w:val="00E64F79"/>
    <w:rsid w:val="00E652F8"/>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2A6"/>
    <w:rsid w:val="00E706A1"/>
    <w:rsid w:val="00E70BAA"/>
    <w:rsid w:val="00E70BAB"/>
    <w:rsid w:val="00E70DD9"/>
    <w:rsid w:val="00E71088"/>
    <w:rsid w:val="00E71137"/>
    <w:rsid w:val="00E7124A"/>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A0A"/>
    <w:rsid w:val="00E74E7C"/>
    <w:rsid w:val="00E75369"/>
    <w:rsid w:val="00E754D8"/>
    <w:rsid w:val="00E755D1"/>
    <w:rsid w:val="00E75939"/>
    <w:rsid w:val="00E75A78"/>
    <w:rsid w:val="00E75ADB"/>
    <w:rsid w:val="00E75B67"/>
    <w:rsid w:val="00E7636C"/>
    <w:rsid w:val="00E7639A"/>
    <w:rsid w:val="00E7687A"/>
    <w:rsid w:val="00E769D9"/>
    <w:rsid w:val="00E76E9C"/>
    <w:rsid w:val="00E76F6F"/>
    <w:rsid w:val="00E77684"/>
    <w:rsid w:val="00E778C5"/>
    <w:rsid w:val="00E77915"/>
    <w:rsid w:val="00E77CFF"/>
    <w:rsid w:val="00E77F61"/>
    <w:rsid w:val="00E8018C"/>
    <w:rsid w:val="00E80217"/>
    <w:rsid w:val="00E806F2"/>
    <w:rsid w:val="00E8080F"/>
    <w:rsid w:val="00E809DC"/>
    <w:rsid w:val="00E811F9"/>
    <w:rsid w:val="00E812AE"/>
    <w:rsid w:val="00E812E8"/>
    <w:rsid w:val="00E81786"/>
    <w:rsid w:val="00E82311"/>
    <w:rsid w:val="00E82381"/>
    <w:rsid w:val="00E82956"/>
    <w:rsid w:val="00E82CB3"/>
    <w:rsid w:val="00E8323C"/>
    <w:rsid w:val="00E83C26"/>
    <w:rsid w:val="00E84558"/>
    <w:rsid w:val="00E845E7"/>
    <w:rsid w:val="00E84872"/>
    <w:rsid w:val="00E84964"/>
    <w:rsid w:val="00E84C3B"/>
    <w:rsid w:val="00E84CB6"/>
    <w:rsid w:val="00E84F29"/>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30F4"/>
    <w:rsid w:val="00EA37C7"/>
    <w:rsid w:val="00EA3894"/>
    <w:rsid w:val="00EA3AF3"/>
    <w:rsid w:val="00EA442D"/>
    <w:rsid w:val="00EA4A8D"/>
    <w:rsid w:val="00EA4EFA"/>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743"/>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639"/>
    <w:rsid w:val="00EC5726"/>
    <w:rsid w:val="00EC6486"/>
    <w:rsid w:val="00EC64A0"/>
    <w:rsid w:val="00EC65F2"/>
    <w:rsid w:val="00EC660C"/>
    <w:rsid w:val="00EC66C1"/>
    <w:rsid w:val="00EC66CC"/>
    <w:rsid w:val="00EC6716"/>
    <w:rsid w:val="00EC68DF"/>
    <w:rsid w:val="00EC7D9F"/>
    <w:rsid w:val="00ED01DA"/>
    <w:rsid w:val="00ED0815"/>
    <w:rsid w:val="00ED0C6A"/>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9EE"/>
    <w:rsid w:val="00ED6C56"/>
    <w:rsid w:val="00ED6EA5"/>
    <w:rsid w:val="00ED7C74"/>
    <w:rsid w:val="00ED7C97"/>
    <w:rsid w:val="00EE034C"/>
    <w:rsid w:val="00EE0A33"/>
    <w:rsid w:val="00EE1397"/>
    <w:rsid w:val="00EE171B"/>
    <w:rsid w:val="00EE1903"/>
    <w:rsid w:val="00EE1DF7"/>
    <w:rsid w:val="00EE25B2"/>
    <w:rsid w:val="00EE2A67"/>
    <w:rsid w:val="00EE31F8"/>
    <w:rsid w:val="00EE3360"/>
    <w:rsid w:val="00EE396C"/>
    <w:rsid w:val="00EE492A"/>
    <w:rsid w:val="00EE4A1A"/>
    <w:rsid w:val="00EE4BBB"/>
    <w:rsid w:val="00EE541F"/>
    <w:rsid w:val="00EE5550"/>
    <w:rsid w:val="00EE5CB3"/>
    <w:rsid w:val="00EE5D1C"/>
    <w:rsid w:val="00EE603A"/>
    <w:rsid w:val="00EE650B"/>
    <w:rsid w:val="00EE66EB"/>
    <w:rsid w:val="00EE6831"/>
    <w:rsid w:val="00EE6EA5"/>
    <w:rsid w:val="00EE7346"/>
    <w:rsid w:val="00EE75E2"/>
    <w:rsid w:val="00EE76E1"/>
    <w:rsid w:val="00EF08A8"/>
    <w:rsid w:val="00EF0D73"/>
    <w:rsid w:val="00EF0D8D"/>
    <w:rsid w:val="00EF115F"/>
    <w:rsid w:val="00EF13E8"/>
    <w:rsid w:val="00EF14EE"/>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BAF"/>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AB2"/>
    <w:rsid w:val="00F12BDF"/>
    <w:rsid w:val="00F12C3A"/>
    <w:rsid w:val="00F13104"/>
    <w:rsid w:val="00F132B9"/>
    <w:rsid w:val="00F13316"/>
    <w:rsid w:val="00F13517"/>
    <w:rsid w:val="00F13625"/>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840"/>
    <w:rsid w:val="00F20A36"/>
    <w:rsid w:val="00F20C33"/>
    <w:rsid w:val="00F216E0"/>
    <w:rsid w:val="00F219FE"/>
    <w:rsid w:val="00F21D80"/>
    <w:rsid w:val="00F21FCA"/>
    <w:rsid w:val="00F221E5"/>
    <w:rsid w:val="00F22F2C"/>
    <w:rsid w:val="00F22FD9"/>
    <w:rsid w:val="00F232DA"/>
    <w:rsid w:val="00F234CF"/>
    <w:rsid w:val="00F23CE4"/>
    <w:rsid w:val="00F244AA"/>
    <w:rsid w:val="00F24DD3"/>
    <w:rsid w:val="00F24EF9"/>
    <w:rsid w:val="00F24F96"/>
    <w:rsid w:val="00F250B3"/>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217"/>
    <w:rsid w:val="00F303BB"/>
    <w:rsid w:val="00F30464"/>
    <w:rsid w:val="00F3086B"/>
    <w:rsid w:val="00F3089D"/>
    <w:rsid w:val="00F308DA"/>
    <w:rsid w:val="00F309FE"/>
    <w:rsid w:val="00F30DB8"/>
    <w:rsid w:val="00F31180"/>
    <w:rsid w:val="00F3173C"/>
    <w:rsid w:val="00F31947"/>
    <w:rsid w:val="00F31DB9"/>
    <w:rsid w:val="00F31DC4"/>
    <w:rsid w:val="00F31F4A"/>
    <w:rsid w:val="00F31F6C"/>
    <w:rsid w:val="00F322AC"/>
    <w:rsid w:val="00F323E7"/>
    <w:rsid w:val="00F324AB"/>
    <w:rsid w:val="00F324F7"/>
    <w:rsid w:val="00F32840"/>
    <w:rsid w:val="00F32897"/>
    <w:rsid w:val="00F32C11"/>
    <w:rsid w:val="00F33066"/>
    <w:rsid w:val="00F3369A"/>
    <w:rsid w:val="00F33A21"/>
    <w:rsid w:val="00F33CEB"/>
    <w:rsid w:val="00F340D0"/>
    <w:rsid w:val="00F34CDC"/>
    <w:rsid w:val="00F35007"/>
    <w:rsid w:val="00F3511D"/>
    <w:rsid w:val="00F35182"/>
    <w:rsid w:val="00F35414"/>
    <w:rsid w:val="00F355D2"/>
    <w:rsid w:val="00F3576C"/>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E52"/>
    <w:rsid w:val="00F42644"/>
    <w:rsid w:val="00F4272E"/>
    <w:rsid w:val="00F42751"/>
    <w:rsid w:val="00F42B3F"/>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973"/>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BD"/>
    <w:rsid w:val="00F56BC1"/>
    <w:rsid w:val="00F56EED"/>
    <w:rsid w:val="00F57193"/>
    <w:rsid w:val="00F57468"/>
    <w:rsid w:val="00F57A59"/>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8AE"/>
    <w:rsid w:val="00F64A74"/>
    <w:rsid w:val="00F64DF7"/>
    <w:rsid w:val="00F65180"/>
    <w:rsid w:val="00F65631"/>
    <w:rsid w:val="00F65738"/>
    <w:rsid w:val="00F65A5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D8C"/>
    <w:rsid w:val="00F76EFF"/>
    <w:rsid w:val="00F76F54"/>
    <w:rsid w:val="00F778D5"/>
    <w:rsid w:val="00F77A8C"/>
    <w:rsid w:val="00F77B2A"/>
    <w:rsid w:val="00F77E7B"/>
    <w:rsid w:val="00F80799"/>
    <w:rsid w:val="00F80C12"/>
    <w:rsid w:val="00F81476"/>
    <w:rsid w:val="00F817A8"/>
    <w:rsid w:val="00F81A0D"/>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AC1"/>
    <w:rsid w:val="00F93D39"/>
    <w:rsid w:val="00F9430C"/>
    <w:rsid w:val="00F9494D"/>
    <w:rsid w:val="00F94B21"/>
    <w:rsid w:val="00F94F22"/>
    <w:rsid w:val="00F951B1"/>
    <w:rsid w:val="00F95420"/>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6ABA"/>
    <w:rsid w:val="00FA6BE8"/>
    <w:rsid w:val="00FA7047"/>
    <w:rsid w:val="00FA7361"/>
    <w:rsid w:val="00FA73AB"/>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C7F"/>
    <w:rsid w:val="00FB3E1F"/>
    <w:rsid w:val="00FB4094"/>
    <w:rsid w:val="00FB455F"/>
    <w:rsid w:val="00FB482F"/>
    <w:rsid w:val="00FB4BEF"/>
    <w:rsid w:val="00FB4F08"/>
    <w:rsid w:val="00FB5087"/>
    <w:rsid w:val="00FB5523"/>
    <w:rsid w:val="00FB563B"/>
    <w:rsid w:val="00FB57E8"/>
    <w:rsid w:val="00FB5950"/>
    <w:rsid w:val="00FB5980"/>
    <w:rsid w:val="00FB5A7B"/>
    <w:rsid w:val="00FB5BF2"/>
    <w:rsid w:val="00FB5F65"/>
    <w:rsid w:val="00FB6284"/>
    <w:rsid w:val="00FB6849"/>
    <w:rsid w:val="00FB68D9"/>
    <w:rsid w:val="00FB6B81"/>
    <w:rsid w:val="00FB70EB"/>
    <w:rsid w:val="00FB710E"/>
    <w:rsid w:val="00FC0463"/>
    <w:rsid w:val="00FC07F4"/>
    <w:rsid w:val="00FC07F7"/>
    <w:rsid w:val="00FC0A7D"/>
    <w:rsid w:val="00FC0D8B"/>
    <w:rsid w:val="00FC0E87"/>
    <w:rsid w:val="00FC10B8"/>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4FA0"/>
    <w:rsid w:val="00FC5213"/>
    <w:rsid w:val="00FC5740"/>
    <w:rsid w:val="00FC57E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08D"/>
    <w:rsid w:val="00FD43DE"/>
    <w:rsid w:val="00FD4633"/>
    <w:rsid w:val="00FD4706"/>
    <w:rsid w:val="00FD4BEB"/>
    <w:rsid w:val="00FD4EA5"/>
    <w:rsid w:val="00FD4F7F"/>
    <w:rsid w:val="00FD5517"/>
    <w:rsid w:val="00FD55C5"/>
    <w:rsid w:val="00FD588E"/>
    <w:rsid w:val="00FD5892"/>
    <w:rsid w:val="00FD5BFE"/>
    <w:rsid w:val="00FD5DE8"/>
    <w:rsid w:val="00FD62BA"/>
    <w:rsid w:val="00FD64F7"/>
    <w:rsid w:val="00FD68AD"/>
    <w:rsid w:val="00FD737B"/>
    <w:rsid w:val="00FD7937"/>
    <w:rsid w:val="00FD79F4"/>
    <w:rsid w:val="00FD79F6"/>
    <w:rsid w:val="00FD7B3F"/>
    <w:rsid w:val="00FD7F3B"/>
    <w:rsid w:val="00FD7FBF"/>
    <w:rsid w:val="00FD7FDE"/>
    <w:rsid w:val="00FE0089"/>
    <w:rsid w:val="00FE034A"/>
    <w:rsid w:val="00FE03BD"/>
    <w:rsid w:val="00FE07C0"/>
    <w:rsid w:val="00FE0C9E"/>
    <w:rsid w:val="00FE0CAB"/>
    <w:rsid w:val="00FE0CF5"/>
    <w:rsid w:val="00FE1315"/>
    <w:rsid w:val="00FE15CC"/>
    <w:rsid w:val="00FE1737"/>
    <w:rsid w:val="00FE17DB"/>
    <w:rsid w:val="00FE1929"/>
    <w:rsid w:val="00FE1D95"/>
    <w:rsid w:val="00FE1FB2"/>
    <w:rsid w:val="00FE1FF8"/>
    <w:rsid w:val="00FE2009"/>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EB0"/>
    <w:rsid w:val="00FE62EF"/>
    <w:rsid w:val="00FE63DE"/>
    <w:rsid w:val="00FE6537"/>
    <w:rsid w:val="00FE659D"/>
    <w:rsid w:val="00FE66EE"/>
    <w:rsid w:val="00FE6714"/>
    <w:rsid w:val="00FE6B24"/>
    <w:rsid w:val="00FE6D56"/>
    <w:rsid w:val="00FE6E16"/>
    <w:rsid w:val="00FE70DD"/>
    <w:rsid w:val="00FE7133"/>
    <w:rsid w:val="00FE72A9"/>
    <w:rsid w:val="00FE7A59"/>
    <w:rsid w:val="00FE7B12"/>
    <w:rsid w:val="00FE7D68"/>
    <w:rsid w:val="00FF031E"/>
    <w:rsid w:val="00FF032D"/>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453C"/>
    <w:rsid w:val="00FF47FB"/>
    <w:rsid w:val="00FF4AE0"/>
    <w:rsid w:val="00FF4D12"/>
    <w:rsid w:val="00FF5113"/>
    <w:rsid w:val="00FF52C5"/>
    <w:rsid w:val="00FF61D7"/>
    <w:rsid w:val="00FF6364"/>
    <w:rsid w:val="00FF664E"/>
    <w:rsid w:val="00FF6D58"/>
    <w:rsid w:val="00FF7120"/>
    <w:rsid w:val="00FF72B8"/>
    <w:rsid w:val="00FF7494"/>
    <w:rsid w:val="00FF7B02"/>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AF12C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36148"/>
    <w:pPr>
      <w:spacing w:after="180"/>
    </w:pPr>
    <w:rPr>
      <w:rFonts w:eastAsia="Times New Roman"/>
      <w:lang w:val="en-GB" w:eastAsia="en-US"/>
    </w:rPr>
  </w:style>
  <w:style w:type="paragraph" w:styleId="Heading1">
    <w:name w:val="heading 1"/>
    <w:aliases w:val="H1,h1,Heading 1 3GPP"/>
    <w:next w:val="Normal"/>
    <w:qFormat/>
    <w:rsid w:val="00624DE5"/>
    <w:pPr>
      <w:keepNext/>
      <w:keepLines/>
      <w:numPr>
        <w:numId w:val="3"/>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2,h2,DO NOT USE_h2,h21,Heading 2 3GPP"/>
    <w:basedOn w:val="Heading1"/>
    <w:next w:val="Normal"/>
    <w:link w:val="Heading2Char"/>
    <w:qFormat/>
    <w:rsid w:val="00624DE5"/>
    <w:pPr>
      <w:numPr>
        <w:ilvl w:val="1"/>
      </w:numPr>
      <w:pBdr>
        <w:top w:val="none" w:sz="0" w:space="0" w:color="auto"/>
      </w:pBdr>
      <w:spacing w:after="60"/>
      <w:outlineLvl w:val="1"/>
    </w:pPr>
    <w:rPr>
      <w:bCs/>
      <w:iCs/>
      <w:sz w:val="28"/>
      <w:szCs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1F77AB"/>
    <w:pPr>
      <w:keepNext/>
      <w:numPr>
        <w:ilvl w:val="2"/>
        <w:numId w:val="3"/>
      </w:numPr>
      <w:spacing w:before="240" w:after="240"/>
      <w:outlineLvl w:val="2"/>
    </w:pPr>
    <w:rPr>
      <w:rFonts w:ascii="Arial" w:hAnsi="Arial" w:cs="Arial"/>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63E16"/>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D86D92"/>
    <w:pPr>
      <w:keepNext/>
      <w:keepLines/>
      <w:spacing w:before="280" w:after="290" w:line="376" w:lineRule="auto"/>
      <w:outlineLvl w:val="4"/>
    </w:pPr>
    <w:rPr>
      <w:b/>
      <w:bCs/>
      <w:sz w:val="28"/>
      <w:szCs w:val="28"/>
    </w:rPr>
  </w:style>
  <w:style w:type="paragraph" w:styleId="Heading6">
    <w:name w:val="heading 6"/>
    <w:basedOn w:val="Normal"/>
    <w:next w:val="Normal"/>
    <w:qFormat/>
    <w:rsid w:val="00C47A4E"/>
    <w:pPr>
      <w:keepNext/>
      <w:keepLines/>
      <w:tabs>
        <w:tab w:val="num" w:pos="1152"/>
      </w:tabs>
      <w:spacing w:before="120"/>
      <w:ind w:left="1152" w:hanging="1152"/>
      <w:outlineLvl w:val="5"/>
    </w:pPr>
    <w:rPr>
      <w:rFonts w:ascii="Arial" w:eastAsia="Batang" w:hAnsi="Arial"/>
    </w:rPr>
  </w:style>
  <w:style w:type="paragraph" w:styleId="Heading7">
    <w:name w:val="heading 7"/>
    <w:basedOn w:val="Normal"/>
    <w:next w:val="Normal"/>
    <w:qFormat/>
    <w:rsid w:val="00C47A4E"/>
    <w:pPr>
      <w:keepNext/>
      <w:keepLines/>
      <w:tabs>
        <w:tab w:val="num" w:pos="1296"/>
      </w:tabs>
      <w:spacing w:before="120"/>
      <w:ind w:left="1296" w:hanging="1296"/>
      <w:outlineLvl w:val="6"/>
    </w:pPr>
    <w:rPr>
      <w:rFonts w:ascii="Arial" w:eastAsia="Batang" w:hAnsi="Arial"/>
    </w:rPr>
  </w:style>
  <w:style w:type="paragraph" w:styleId="Heading8">
    <w:name w:val="heading 8"/>
    <w:basedOn w:val="Heading1"/>
    <w:next w:val="Normal"/>
    <w:qFormat/>
    <w:rsid w:val="00C47A4E"/>
    <w:pPr>
      <w:numPr>
        <w:numId w:val="0"/>
      </w:numPr>
      <w:tabs>
        <w:tab w:val="num" w:pos="1440"/>
      </w:tabs>
      <w:ind w:left="1440" w:hanging="1440"/>
      <w:outlineLvl w:val="7"/>
    </w:pPr>
    <w:rPr>
      <w:rFonts w:eastAsia="Batang"/>
    </w:rPr>
  </w:style>
  <w:style w:type="paragraph" w:styleId="Heading9">
    <w:name w:val="heading 9"/>
    <w:basedOn w:val="Heading8"/>
    <w:next w:val="Normal"/>
    <w:qFormat/>
    <w:rsid w:val="00C47A4E"/>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4"/>
    <w:basedOn w:val="Normal"/>
    <w:rsid w:val="00D00D90"/>
    <w:pPr>
      <w:keepNext/>
      <w:spacing w:before="480" w:after="120" w:line="380" w:lineRule="atLeast"/>
      <w:outlineLvl w:val="2"/>
    </w:pPr>
    <w:rPr>
      <w:rFonts w:ascii="Arial" w:hAnsi="Arial" w:cs="Arial"/>
      <w:b/>
      <w:sz w:val="28"/>
      <w:szCs w:val="2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63E16"/>
    <w:pPr>
      <w:widowControl w:val="0"/>
    </w:pPr>
    <w:rPr>
      <w:rFonts w:ascii="Arial" w:eastAsia="Times New Roman" w:hAnsi="Arial"/>
      <w:b/>
      <w:noProof/>
      <w:sz w:val="18"/>
      <w:lang w:eastAsia="en-US"/>
    </w:rPr>
  </w:style>
  <w:style w:type="paragraph" w:styleId="Footer">
    <w:name w:val="footer"/>
    <w:basedOn w:val="Header"/>
    <w:rsid w:val="00163E16"/>
    <w:pPr>
      <w:jc w:val="center"/>
    </w:pPr>
    <w:rPr>
      <w:i/>
    </w:rPr>
  </w:style>
  <w:style w:type="paragraph" w:customStyle="1" w:styleId="EditorsNote">
    <w:name w:val="Editor's Note"/>
    <w:aliases w:val="EN"/>
    <w:basedOn w:val="Normal"/>
    <w:link w:val="EditorsNoteChar"/>
    <w:rsid w:val="00163E16"/>
    <w:pPr>
      <w:keepLines/>
      <w:ind w:left="1135" w:hanging="851"/>
    </w:pPr>
    <w:rPr>
      <w:rFonts w:eastAsia="MS Mincho"/>
      <w:color w:val="FF0000"/>
    </w:rPr>
  </w:style>
  <w:style w:type="paragraph" w:customStyle="1" w:styleId="TF">
    <w:name w:val="TF"/>
    <w:basedOn w:val="Normal"/>
    <w:link w:val="TFChar"/>
    <w:rsid w:val="00163E16"/>
    <w:pPr>
      <w:keepLines/>
      <w:spacing w:after="240"/>
      <w:jc w:val="center"/>
    </w:pPr>
    <w:rPr>
      <w:rFonts w:ascii="Arial" w:eastAsia="MS Mincho" w:hAnsi="Arial"/>
      <w:b/>
    </w:rPr>
  </w:style>
  <w:style w:type="paragraph" w:customStyle="1" w:styleId="textintend1">
    <w:name w:val="text intend 1"/>
    <w:basedOn w:val="Normal"/>
    <w:rsid w:val="00163E16"/>
    <w:pPr>
      <w:numPr>
        <w:numId w:val="1"/>
      </w:numPr>
      <w:spacing w:after="120"/>
      <w:jc w:val="both"/>
    </w:pPr>
    <w:rPr>
      <w:rFonts w:eastAsia="MS Mincho"/>
      <w:sz w:val="24"/>
      <w:lang w:val="en-US"/>
    </w:rPr>
  </w:style>
  <w:style w:type="character" w:styleId="PageNumber">
    <w:name w:val="page number"/>
    <w:basedOn w:val="DefaultParagraphFont"/>
    <w:rsid w:val="00163E16"/>
  </w:style>
  <w:style w:type="paragraph" w:styleId="BalloonText">
    <w:name w:val="Balloon Text"/>
    <w:basedOn w:val="Normal"/>
    <w:semiHidden/>
    <w:rsid w:val="00163E16"/>
    <w:rPr>
      <w:rFonts w:ascii="Tahoma" w:hAnsi="Tahoma" w:cs="Tahoma"/>
      <w:sz w:val="16"/>
      <w:szCs w:val="16"/>
    </w:rPr>
  </w:style>
  <w:style w:type="paragraph" w:styleId="Caption">
    <w:name w:val="caption"/>
    <w:aliases w:val="cap,cap Char,Caption Char,Caption Char1 Char,cap Char Char1,Caption Char Char1 Char,cap Char2,cap1,cap2,cap11"/>
    <w:basedOn w:val="Normal"/>
    <w:next w:val="Normal"/>
    <w:link w:val="CaptionChar1"/>
    <w:qFormat/>
    <w:rsid w:val="009C41D3"/>
    <w:rPr>
      <w:b/>
      <w:bCs/>
    </w:rPr>
  </w:style>
  <w:style w:type="paragraph" w:styleId="DocumentMap">
    <w:name w:val="Document Map"/>
    <w:basedOn w:val="Normal"/>
    <w:semiHidden/>
    <w:rsid w:val="003D1B58"/>
    <w:pPr>
      <w:shd w:val="clear" w:color="auto" w:fill="000080"/>
    </w:pPr>
  </w:style>
  <w:style w:type="paragraph" w:customStyle="1" w:styleId="CharCharCharCharCharChar">
    <w:name w:val="Char Char Char Char Char Char"/>
    <w:basedOn w:val="Normal"/>
    <w:semiHidden/>
    <w:rsid w:val="00A919C9"/>
    <w:pPr>
      <w:spacing w:after="160" w:line="240" w:lineRule="exact"/>
    </w:pPr>
    <w:rPr>
      <w:rFonts w:ascii="Arial" w:eastAsia="宋体" w:hAnsi="Arial" w:cs="Arial"/>
      <w:color w:val="0000FF"/>
      <w:kern w:val="2"/>
      <w:lang w:val="en-US" w:eastAsia="zh-CN"/>
    </w:rPr>
  </w:style>
  <w:style w:type="paragraph" w:customStyle="1" w:styleId="2">
    <w:name w:val="标题2"/>
    <w:basedOn w:val="Normal"/>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Normal"/>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Normal"/>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Normal"/>
    <w:next w:val="Normal"/>
    <w:rsid w:val="00285932"/>
    <w:pPr>
      <w:spacing w:after="0"/>
      <w:ind w:left="1260" w:hanging="1260"/>
    </w:pPr>
    <w:rPr>
      <w:rFonts w:ascii="Arial" w:eastAsia="MS Mincho" w:hAnsi="Arial"/>
      <w:szCs w:val="24"/>
      <w:lang w:eastAsia="en-GB"/>
    </w:rPr>
  </w:style>
  <w:style w:type="character" w:styleId="Hyperlink">
    <w:name w:val="Hyperlink"/>
    <w:uiPriority w:val="99"/>
    <w:rsid w:val="00285932"/>
    <w:rPr>
      <w:color w:val="0000FF"/>
      <w:u w:val="single"/>
    </w:rPr>
  </w:style>
  <w:style w:type="character" w:styleId="FollowedHyperlink">
    <w:name w:val="FollowedHyperlink"/>
    <w:rsid w:val="00285932"/>
    <w:rPr>
      <w:color w:val="800080"/>
      <w:u w:val="single"/>
    </w:rPr>
  </w:style>
  <w:style w:type="paragraph" w:customStyle="1" w:styleId="B1">
    <w:name w:val="B1"/>
    <w:basedOn w:val="List"/>
    <w:link w:val="B1Char1"/>
    <w:rsid w:val="00B97985"/>
    <w:pPr>
      <w:ind w:left="568" w:hanging="284"/>
    </w:pPr>
    <w:rPr>
      <w:rFonts w:eastAsia="宋体"/>
    </w:rPr>
  </w:style>
  <w:style w:type="paragraph" w:customStyle="1" w:styleId="B2">
    <w:name w:val="B2"/>
    <w:basedOn w:val="List2"/>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List">
    <w:name w:val="List"/>
    <w:basedOn w:val="Normal"/>
    <w:rsid w:val="00D4299C"/>
    <w:pPr>
      <w:numPr>
        <w:numId w:val="4"/>
      </w:numPr>
    </w:pPr>
  </w:style>
  <w:style w:type="paragraph" w:styleId="List2">
    <w:name w:val="List 2"/>
    <w:basedOn w:val="Normal"/>
    <w:rsid w:val="00B97985"/>
    <w:pPr>
      <w:ind w:leftChars="200" w:left="100" w:hangingChars="200" w:hanging="200"/>
    </w:pPr>
  </w:style>
  <w:style w:type="paragraph" w:customStyle="1" w:styleId="NO">
    <w:name w:val="NO"/>
    <w:basedOn w:val="Normal"/>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TableGrid">
    <w:name w:val="Table Grid"/>
    <w:basedOn w:val="TableNormal"/>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Normal"/>
    <w:link w:val="THChar"/>
    <w:rsid w:val="00E23B5B"/>
    <w:pPr>
      <w:keepNext/>
      <w:keepLines/>
      <w:spacing w:before="60"/>
      <w:jc w:val="center"/>
    </w:pPr>
    <w:rPr>
      <w:rFonts w:ascii="Arial" w:eastAsia="宋体" w:hAnsi="Arial"/>
      <w:b/>
    </w:rPr>
  </w:style>
  <w:style w:type="paragraph" w:customStyle="1" w:styleId="TAH">
    <w:name w:val="TAH"/>
    <w:basedOn w:val="Normal"/>
    <w:link w:val="TAHCar"/>
    <w:rsid w:val="00C17A4C"/>
    <w:pPr>
      <w:keepNext/>
      <w:keepLines/>
      <w:spacing w:after="0"/>
      <w:jc w:val="center"/>
    </w:pPr>
    <w:rPr>
      <w:rFonts w:ascii="Arial" w:eastAsia="宋体" w:hAnsi="Arial"/>
      <w:b/>
      <w:sz w:val="18"/>
    </w:rPr>
  </w:style>
  <w:style w:type="paragraph" w:customStyle="1" w:styleId="TAL">
    <w:name w:val="TAL"/>
    <w:basedOn w:val="Normal"/>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CommentReference">
    <w:name w:val="annotation reference"/>
    <w:rsid w:val="00EA03BD"/>
    <w:rPr>
      <w:sz w:val="21"/>
      <w:szCs w:val="21"/>
    </w:rPr>
  </w:style>
  <w:style w:type="paragraph" w:styleId="CommentText">
    <w:name w:val="annotation text"/>
    <w:basedOn w:val="Normal"/>
    <w:link w:val="CommentTextChar"/>
    <w:rsid w:val="00EA03BD"/>
  </w:style>
  <w:style w:type="paragraph" w:styleId="CommentSubject">
    <w:name w:val="annotation subject"/>
    <w:basedOn w:val="CommentText"/>
    <w:next w:val="CommentText"/>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List3"/>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List3">
    <w:name w:val="List 3"/>
    <w:basedOn w:val="Normal"/>
    <w:rsid w:val="00466F61"/>
    <w:pPr>
      <w:ind w:leftChars="400" w:left="100" w:hangingChars="200" w:hanging="200"/>
    </w:pPr>
  </w:style>
  <w:style w:type="paragraph" w:customStyle="1" w:styleId="B4">
    <w:name w:val="B4"/>
    <w:basedOn w:val="List4"/>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List4">
    <w:name w:val="List 4"/>
    <w:basedOn w:val="Normal"/>
    <w:rsid w:val="00FC69C1"/>
    <w:pPr>
      <w:ind w:leftChars="600" w:left="100" w:hangingChars="200" w:hanging="200"/>
    </w:pPr>
  </w:style>
  <w:style w:type="paragraph" w:customStyle="1" w:styleId="TALCharChar">
    <w:name w:val="TAL Char Char"/>
    <w:basedOn w:val="Normal"/>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List5"/>
    <w:rsid w:val="00AF75AC"/>
    <w:pPr>
      <w:ind w:leftChars="0" w:left="1702" w:firstLineChars="0" w:hanging="284"/>
    </w:pPr>
    <w:rPr>
      <w:rFonts w:eastAsia="宋体"/>
    </w:rPr>
  </w:style>
  <w:style w:type="paragraph" w:styleId="List5">
    <w:name w:val="List 5"/>
    <w:basedOn w:val="Normal"/>
    <w:rsid w:val="00AF75AC"/>
    <w:pPr>
      <w:ind w:leftChars="800" w:left="100" w:hangingChars="200" w:hanging="200"/>
    </w:pPr>
  </w:style>
  <w:style w:type="character" w:styleId="Emphasis">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Normal"/>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Normal"/>
    <w:next w:val="Normal"/>
    <w:rsid w:val="003B4BE9"/>
    <w:pPr>
      <w:keepLines/>
      <w:tabs>
        <w:tab w:val="center" w:pos="4536"/>
        <w:tab w:val="right" w:pos="9072"/>
      </w:tabs>
    </w:pPr>
    <w:rPr>
      <w:rFonts w:eastAsia="宋体"/>
      <w:noProof/>
    </w:rPr>
  </w:style>
  <w:style w:type="paragraph" w:customStyle="1" w:styleId="CharCharCharChar1">
    <w:name w:val="Char Char Char Char"/>
    <w:basedOn w:val="Normal"/>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BodyText">
    <w:name w:val="Body Text"/>
    <w:aliases w:val="bt"/>
    <w:basedOn w:val="Normal"/>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BodyText"/>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Heading2Char">
    <w:name w:val="Heading 2 Char"/>
    <w:aliases w:val="H2 Char,h2 Char,DO NOT USE_h2 Char,h21 Char,Heading 2 3GPP Char"/>
    <w:link w:val="Heading2"/>
    <w:rsid w:val="00927D92"/>
    <w:rPr>
      <w:rFonts w:ascii="Arial" w:eastAsia="Times New Roman" w:hAnsi="Arial"/>
      <w:bCs/>
      <w:iCs/>
      <w:sz w:val="28"/>
      <w:szCs w:val="28"/>
      <w:lang w:val="en-GB" w:eastAsia="en-US"/>
    </w:rPr>
  </w:style>
  <w:style w:type="table" w:styleId="TableTheme">
    <w:name w:val="Table Theme"/>
    <w:basedOn w:val="TableNormal"/>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rsid w:val="008A748C"/>
    <w:pPr>
      <w:ind w:left="720"/>
      <w:contextualSpacing/>
    </w:pPr>
  </w:style>
  <w:style w:type="paragraph" w:customStyle="1" w:styleId="1">
    <w:name w:val="1"/>
    <w:next w:val="Normal"/>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Normal"/>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Normal"/>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Normal"/>
    <w:next w:val="Normal"/>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Normal"/>
    <w:rsid w:val="004C48FC"/>
    <w:pPr>
      <w:keepLines/>
      <w:spacing w:after="0"/>
      <w:ind w:left="1702" w:hanging="1418"/>
    </w:pPr>
    <w:rPr>
      <w:rFonts w:eastAsia="宋体"/>
    </w:rPr>
  </w:style>
  <w:style w:type="paragraph" w:customStyle="1" w:styleId="Reference0">
    <w:name w:val="Reference"/>
    <w:basedOn w:val="Normal"/>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Normal"/>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rsid w:val="00B632E7"/>
  </w:style>
  <w:style w:type="character" w:customStyle="1" w:styleId="hps">
    <w:name w:val="hps"/>
    <w:basedOn w:val="DefaultParagraphFont"/>
    <w:rsid w:val="00DE4AE5"/>
  </w:style>
  <w:style w:type="character" w:customStyle="1" w:styleId="def">
    <w:name w:val="def"/>
    <w:basedOn w:val="DefaultParagraphFont"/>
    <w:rsid w:val="003E70D4"/>
  </w:style>
  <w:style w:type="character" w:customStyle="1" w:styleId="CaptionChar1">
    <w:name w:val="Caption Char1"/>
    <w:aliases w:val="cap Char1,cap Char Char,Caption Char Char,Caption Char1 Char Char,cap Char Char1 Char,Caption Char Char1 Char Char,cap Char2 Char,cap1 Char,cap2 Char,cap11 Char"/>
    <w:link w:val="Caption"/>
    <w:rsid w:val="009E5EE3"/>
    <w:rPr>
      <w:rFonts w:eastAsia="Times New Roman"/>
      <w:b/>
      <w:bCs/>
      <w:lang w:val="en-GB" w:eastAsia="en-US"/>
    </w:rPr>
  </w:style>
  <w:style w:type="paragraph" w:styleId="Subtitle">
    <w:name w:val="Subtitle"/>
    <w:basedOn w:val="Normal"/>
    <w:next w:val="Normal"/>
    <w:link w:val="SubtitleChar"/>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SubtitleChar">
    <w:name w:val="Subtitle Char"/>
    <w:link w:val="Subtitle"/>
    <w:rsid w:val="00011CF6"/>
    <w:rPr>
      <w:rFonts w:ascii="Cambria" w:eastAsia="宋体" w:hAnsi="Cambria" w:cs="Times New Roman"/>
      <w:b/>
      <w:bCs/>
      <w:kern w:val="28"/>
      <w:sz w:val="32"/>
      <w:szCs w:val="32"/>
    </w:rPr>
  </w:style>
  <w:style w:type="paragraph" w:customStyle="1" w:styleId="10">
    <w:name w:val="无间隔1"/>
    <w:uiPriority w:val="1"/>
    <w:qFormat/>
    <w:rsid w:val="007717F0"/>
    <w:rPr>
      <w:rFonts w:eastAsia="宋体"/>
      <w:sz w:val="24"/>
      <w:szCs w:val="24"/>
    </w:rPr>
  </w:style>
  <w:style w:type="paragraph" w:customStyle="1" w:styleId="-12">
    <w:name w:val="彩色列表 - 强调文字颜色 12"/>
    <w:basedOn w:val="Normal"/>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Normal"/>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DefaultParagraphFont"/>
    <w:rsid w:val="00F10233"/>
  </w:style>
  <w:style w:type="character" w:customStyle="1" w:styleId="apple-converted-space">
    <w:name w:val="apple-converted-space"/>
    <w:basedOn w:val="DefaultParagraphFont"/>
    <w:rsid w:val="00F10233"/>
  </w:style>
  <w:style w:type="character" w:customStyle="1" w:styleId="high-light">
    <w:name w:val="high-light"/>
    <w:basedOn w:val="DefaultParagraphFont"/>
    <w:rsid w:val="003816C4"/>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4DE1"/>
    <w:rPr>
      <w:rFonts w:ascii="Arial" w:eastAsia="Times New Roman" w:hAnsi="Arial"/>
      <w:b/>
      <w:noProof/>
      <w:sz w:val="18"/>
      <w:lang w:eastAsia="en-US" w:bidi="ar-SA"/>
    </w:rPr>
  </w:style>
  <w:style w:type="character" w:customStyle="1" w:styleId="CommentTextChar">
    <w:name w:val="Comment Text Char"/>
    <w:link w:val="CommentText"/>
    <w:locked/>
    <w:rsid w:val="006A2CF1"/>
    <w:rPr>
      <w:rFonts w:eastAsia="Times New Roman"/>
      <w:lang w:val="en-GB" w:eastAsia="en-US"/>
    </w:rPr>
  </w:style>
  <w:style w:type="paragraph" w:customStyle="1" w:styleId="maintext">
    <w:name w:val="main text"/>
    <w:basedOn w:val="Normal"/>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styleId="ListParagraph">
    <w:name w:val="List Paragraph"/>
    <w:basedOn w:val="Normal"/>
    <w:uiPriority w:val="72"/>
    <w:qFormat/>
    <w:rsid w:val="008B476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0029788">
      <w:bodyDiv w:val="1"/>
      <w:marLeft w:val="0"/>
      <w:marRight w:val="0"/>
      <w:marTop w:val="0"/>
      <w:marBottom w:val="0"/>
      <w:divBdr>
        <w:top w:val="none" w:sz="0" w:space="0" w:color="auto"/>
        <w:left w:val="none" w:sz="0" w:space="0" w:color="auto"/>
        <w:bottom w:val="none" w:sz="0" w:space="0" w:color="auto"/>
        <w:right w:val="none" w:sz="0" w:space="0" w:color="auto"/>
      </w:divBdr>
      <w:divsChild>
        <w:div w:id="222495286">
          <w:marLeft w:val="1800"/>
          <w:marRight w:val="0"/>
          <w:marTop w:val="77"/>
          <w:marBottom w:val="0"/>
          <w:divBdr>
            <w:top w:val="none" w:sz="0" w:space="0" w:color="auto"/>
            <w:left w:val="none" w:sz="0" w:space="0" w:color="auto"/>
            <w:bottom w:val="none" w:sz="0" w:space="0" w:color="auto"/>
            <w:right w:val="none" w:sz="0" w:space="0" w:color="auto"/>
          </w:divBdr>
        </w:div>
        <w:div w:id="272908221">
          <w:marLeft w:val="1800"/>
          <w:marRight w:val="0"/>
          <w:marTop w:val="77"/>
          <w:marBottom w:val="0"/>
          <w:divBdr>
            <w:top w:val="none" w:sz="0" w:space="0" w:color="auto"/>
            <w:left w:val="none" w:sz="0" w:space="0" w:color="auto"/>
            <w:bottom w:val="none" w:sz="0" w:space="0" w:color="auto"/>
            <w:right w:val="none" w:sz="0" w:space="0" w:color="auto"/>
          </w:divBdr>
        </w:div>
        <w:div w:id="296448252">
          <w:marLeft w:val="547"/>
          <w:marRight w:val="0"/>
          <w:marTop w:val="96"/>
          <w:marBottom w:val="0"/>
          <w:divBdr>
            <w:top w:val="none" w:sz="0" w:space="0" w:color="auto"/>
            <w:left w:val="none" w:sz="0" w:space="0" w:color="auto"/>
            <w:bottom w:val="none" w:sz="0" w:space="0" w:color="auto"/>
            <w:right w:val="none" w:sz="0" w:space="0" w:color="auto"/>
          </w:divBdr>
        </w:div>
        <w:div w:id="489638749">
          <w:marLeft w:val="1166"/>
          <w:marRight w:val="0"/>
          <w:marTop w:val="77"/>
          <w:marBottom w:val="0"/>
          <w:divBdr>
            <w:top w:val="none" w:sz="0" w:space="0" w:color="auto"/>
            <w:left w:val="none" w:sz="0" w:space="0" w:color="auto"/>
            <w:bottom w:val="none" w:sz="0" w:space="0" w:color="auto"/>
            <w:right w:val="none" w:sz="0" w:space="0" w:color="auto"/>
          </w:divBdr>
        </w:div>
        <w:div w:id="514685889">
          <w:marLeft w:val="547"/>
          <w:marRight w:val="0"/>
          <w:marTop w:val="96"/>
          <w:marBottom w:val="0"/>
          <w:divBdr>
            <w:top w:val="none" w:sz="0" w:space="0" w:color="auto"/>
            <w:left w:val="none" w:sz="0" w:space="0" w:color="auto"/>
            <w:bottom w:val="none" w:sz="0" w:space="0" w:color="auto"/>
            <w:right w:val="none" w:sz="0" w:space="0" w:color="auto"/>
          </w:divBdr>
        </w:div>
        <w:div w:id="1172842779">
          <w:marLeft w:val="1166"/>
          <w:marRight w:val="0"/>
          <w:marTop w:val="86"/>
          <w:marBottom w:val="0"/>
          <w:divBdr>
            <w:top w:val="none" w:sz="0" w:space="0" w:color="auto"/>
            <w:left w:val="none" w:sz="0" w:space="0" w:color="auto"/>
            <w:bottom w:val="none" w:sz="0" w:space="0" w:color="auto"/>
            <w:right w:val="none" w:sz="0" w:space="0" w:color="auto"/>
          </w:divBdr>
        </w:div>
        <w:div w:id="1244411234">
          <w:marLeft w:val="1800"/>
          <w:marRight w:val="0"/>
          <w:marTop w:val="77"/>
          <w:marBottom w:val="0"/>
          <w:divBdr>
            <w:top w:val="none" w:sz="0" w:space="0" w:color="auto"/>
            <w:left w:val="none" w:sz="0" w:space="0" w:color="auto"/>
            <w:bottom w:val="none" w:sz="0" w:space="0" w:color="auto"/>
            <w:right w:val="none" w:sz="0" w:space="0" w:color="auto"/>
          </w:divBdr>
        </w:div>
        <w:div w:id="1283347354">
          <w:marLeft w:val="1166"/>
          <w:marRight w:val="0"/>
          <w:marTop w:val="86"/>
          <w:marBottom w:val="0"/>
          <w:divBdr>
            <w:top w:val="none" w:sz="0" w:space="0" w:color="auto"/>
            <w:left w:val="none" w:sz="0" w:space="0" w:color="auto"/>
            <w:bottom w:val="none" w:sz="0" w:space="0" w:color="auto"/>
            <w:right w:val="none" w:sz="0" w:space="0" w:color="auto"/>
          </w:divBdr>
        </w:div>
        <w:div w:id="1384255571">
          <w:marLeft w:val="547"/>
          <w:marRight w:val="0"/>
          <w:marTop w:val="96"/>
          <w:marBottom w:val="0"/>
          <w:divBdr>
            <w:top w:val="none" w:sz="0" w:space="0" w:color="auto"/>
            <w:left w:val="none" w:sz="0" w:space="0" w:color="auto"/>
            <w:bottom w:val="none" w:sz="0" w:space="0" w:color="auto"/>
            <w:right w:val="none" w:sz="0" w:space="0" w:color="auto"/>
          </w:divBdr>
        </w:div>
        <w:div w:id="1819221912">
          <w:marLeft w:val="547"/>
          <w:marRight w:val="0"/>
          <w:marTop w:val="96"/>
          <w:marBottom w:val="0"/>
          <w:divBdr>
            <w:top w:val="none" w:sz="0" w:space="0" w:color="auto"/>
            <w:left w:val="none" w:sz="0" w:space="0" w:color="auto"/>
            <w:bottom w:val="none" w:sz="0" w:space="0" w:color="auto"/>
            <w:right w:val="none" w:sz="0" w:space="0" w:color="auto"/>
          </w:divBdr>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25474629">
      <w:bodyDiv w:val="1"/>
      <w:marLeft w:val="0"/>
      <w:marRight w:val="0"/>
      <w:marTop w:val="0"/>
      <w:marBottom w:val="0"/>
      <w:divBdr>
        <w:top w:val="none" w:sz="0" w:space="0" w:color="auto"/>
        <w:left w:val="none" w:sz="0" w:space="0" w:color="auto"/>
        <w:bottom w:val="none" w:sz="0" w:space="0" w:color="auto"/>
        <w:right w:val="none" w:sz="0" w:space="0" w:color="auto"/>
      </w:divBdr>
      <w:divsChild>
        <w:div w:id="9645200">
          <w:marLeft w:val="1166"/>
          <w:marRight w:val="0"/>
          <w:marTop w:val="86"/>
          <w:marBottom w:val="0"/>
          <w:divBdr>
            <w:top w:val="none" w:sz="0" w:space="0" w:color="auto"/>
            <w:left w:val="none" w:sz="0" w:space="0" w:color="auto"/>
            <w:bottom w:val="none" w:sz="0" w:space="0" w:color="auto"/>
            <w:right w:val="none" w:sz="0" w:space="0" w:color="auto"/>
          </w:divBdr>
        </w:div>
        <w:div w:id="462382210">
          <w:marLeft w:val="547"/>
          <w:marRight w:val="0"/>
          <w:marTop w:val="96"/>
          <w:marBottom w:val="0"/>
          <w:divBdr>
            <w:top w:val="none" w:sz="0" w:space="0" w:color="auto"/>
            <w:left w:val="none" w:sz="0" w:space="0" w:color="auto"/>
            <w:bottom w:val="none" w:sz="0" w:space="0" w:color="auto"/>
            <w:right w:val="none" w:sz="0" w:space="0" w:color="auto"/>
          </w:divBdr>
        </w:div>
        <w:div w:id="491799156">
          <w:marLeft w:val="1800"/>
          <w:marRight w:val="0"/>
          <w:marTop w:val="77"/>
          <w:marBottom w:val="0"/>
          <w:divBdr>
            <w:top w:val="none" w:sz="0" w:space="0" w:color="auto"/>
            <w:left w:val="none" w:sz="0" w:space="0" w:color="auto"/>
            <w:bottom w:val="none" w:sz="0" w:space="0" w:color="auto"/>
            <w:right w:val="none" w:sz="0" w:space="0" w:color="auto"/>
          </w:divBdr>
        </w:div>
        <w:div w:id="703291780">
          <w:marLeft w:val="547"/>
          <w:marRight w:val="0"/>
          <w:marTop w:val="96"/>
          <w:marBottom w:val="0"/>
          <w:divBdr>
            <w:top w:val="none" w:sz="0" w:space="0" w:color="auto"/>
            <w:left w:val="none" w:sz="0" w:space="0" w:color="auto"/>
            <w:bottom w:val="none" w:sz="0" w:space="0" w:color="auto"/>
            <w:right w:val="none" w:sz="0" w:space="0" w:color="auto"/>
          </w:divBdr>
        </w:div>
        <w:div w:id="720859356">
          <w:marLeft w:val="1166"/>
          <w:marRight w:val="0"/>
          <w:marTop w:val="86"/>
          <w:marBottom w:val="0"/>
          <w:divBdr>
            <w:top w:val="none" w:sz="0" w:space="0" w:color="auto"/>
            <w:left w:val="none" w:sz="0" w:space="0" w:color="auto"/>
            <w:bottom w:val="none" w:sz="0" w:space="0" w:color="auto"/>
            <w:right w:val="none" w:sz="0" w:space="0" w:color="auto"/>
          </w:divBdr>
        </w:div>
        <w:div w:id="1318263694">
          <w:marLeft w:val="1166"/>
          <w:marRight w:val="0"/>
          <w:marTop w:val="77"/>
          <w:marBottom w:val="0"/>
          <w:divBdr>
            <w:top w:val="none" w:sz="0" w:space="0" w:color="auto"/>
            <w:left w:val="none" w:sz="0" w:space="0" w:color="auto"/>
            <w:bottom w:val="none" w:sz="0" w:space="0" w:color="auto"/>
            <w:right w:val="none" w:sz="0" w:space="0" w:color="auto"/>
          </w:divBdr>
        </w:div>
        <w:div w:id="1326934804">
          <w:marLeft w:val="1800"/>
          <w:marRight w:val="0"/>
          <w:marTop w:val="77"/>
          <w:marBottom w:val="0"/>
          <w:divBdr>
            <w:top w:val="none" w:sz="0" w:space="0" w:color="auto"/>
            <w:left w:val="none" w:sz="0" w:space="0" w:color="auto"/>
            <w:bottom w:val="none" w:sz="0" w:space="0" w:color="auto"/>
            <w:right w:val="none" w:sz="0" w:space="0" w:color="auto"/>
          </w:divBdr>
        </w:div>
        <w:div w:id="1443183796">
          <w:marLeft w:val="1800"/>
          <w:marRight w:val="0"/>
          <w:marTop w:val="77"/>
          <w:marBottom w:val="0"/>
          <w:divBdr>
            <w:top w:val="none" w:sz="0" w:space="0" w:color="auto"/>
            <w:left w:val="none" w:sz="0" w:space="0" w:color="auto"/>
            <w:bottom w:val="none" w:sz="0" w:space="0" w:color="auto"/>
            <w:right w:val="none" w:sz="0" w:space="0" w:color="auto"/>
          </w:divBdr>
        </w:div>
        <w:div w:id="1798836723">
          <w:marLeft w:val="547"/>
          <w:marRight w:val="0"/>
          <w:marTop w:val="96"/>
          <w:marBottom w:val="0"/>
          <w:divBdr>
            <w:top w:val="none" w:sz="0" w:space="0" w:color="auto"/>
            <w:left w:val="none" w:sz="0" w:space="0" w:color="auto"/>
            <w:bottom w:val="none" w:sz="0" w:space="0" w:color="auto"/>
            <w:right w:val="none" w:sz="0" w:space="0" w:color="auto"/>
          </w:divBdr>
        </w:div>
        <w:div w:id="1894383711">
          <w:marLeft w:val="547"/>
          <w:marRight w:val="0"/>
          <w:marTop w:val="96"/>
          <w:marBottom w:val="0"/>
          <w:divBdr>
            <w:top w:val="none" w:sz="0" w:space="0" w:color="auto"/>
            <w:left w:val="none" w:sz="0" w:space="0" w:color="auto"/>
            <w:bottom w:val="none" w:sz="0" w:space="0" w:color="auto"/>
            <w:right w:val="none" w:sz="0" w:space="0" w:color="auto"/>
          </w:divBdr>
        </w:div>
      </w:divsChild>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E5B5D-E070-B14D-A609-1A790C3A4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1286</Words>
  <Characters>7332</Characters>
  <Application>Microsoft Macintosh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8601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ynli</cp:lastModifiedBy>
  <cp:revision>3</cp:revision>
  <cp:lastPrinted>2007-12-29T09:50:00Z</cp:lastPrinted>
  <dcterms:created xsi:type="dcterms:W3CDTF">2017-08-12T03:45:00Z</dcterms:created>
  <dcterms:modified xsi:type="dcterms:W3CDTF">2017-08-12T03:47:00Z</dcterms:modified>
</cp:coreProperties>
</file>